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5915E8" w14:textId="77777777" w:rsidR="00C90C94" w:rsidRPr="00C90C94" w:rsidRDefault="00C90C94" w:rsidP="00C90C94">
      <w:pPr>
        <w:spacing w:after="100" w:line="360" w:lineRule="auto"/>
        <w:jc w:val="center"/>
        <w:rPr>
          <w:rFonts w:ascii="黑体" w:eastAsia="黑体" w:hAnsi="黑体" w:cs="Times New Roman"/>
          <w:bCs/>
          <w:sz w:val="36"/>
          <w:szCs w:val="36"/>
        </w:rPr>
      </w:pPr>
      <w:r w:rsidRPr="00C90C94">
        <w:rPr>
          <w:rFonts w:ascii="黑体" w:eastAsia="黑体" w:hAnsi="黑体" w:cs="Times New Roman"/>
          <w:bCs/>
          <w:sz w:val="36"/>
          <w:szCs w:val="36"/>
        </w:rPr>
        <w:t>2020北京高考</w:t>
      </w:r>
      <w:r w:rsidRPr="00C90C94">
        <w:rPr>
          <w:rFonts w:ascii="黑体" w:eastAsia="黑体" w:hAnsi="黑体" w:cs="Times New Roman" w:hint="eastAsia"/>
          <w:bCs/>
          <w:sz w:val="36"/>
          <w:szCs w:val="36"/>
        </w:rPr>
        <w:t>真题</w:t>
      </w:r>
    </w:p>
    <w:p w14:paraId="3A937A98" w14:textId="1B574970" w:rsidR="00C90C94" w:rsidRPr="00C90C94" w:rsidRDefault="00C90C94" w:rsidP="00C90C94">
      <w:pPr>
        <w:spacing w:after="100" w:line="360" w:lineRule="auto"/>
        <w:jc w:val="center"/>
        <w:rPr>
          <w:rFonts w:ascii="黑体" w:eastAsia="黑体" w:hAnsi="黑体" w:cs="Times New Roman"/>
          <w:bCs/>
          <w:sz w:val="36"/>
          <w:szCs w:val="36"/>
        </w:rPr>
      </w:pPr>
      <w:r w:rsidRPr="00C90C94">
        <w:rPr>
          <w:rFonts w:ascii="黑体" w:eastAsia="黑体" w:hAnsi="黑体" w:cs="Times New Roman"/>
          <w:bCs/>
          <w:sz w:val="36"/>
          <w:szCs w:val="36"/>
        </w:rPr>
        <w:t>政</w:t>
      </w:r>
      <w:r w:rsidRPr="00C90C94">
        <w:rPr>
          <w:rFonts w:ascii="黑体" w:eastAsia="黑体" w:hAnsi="黑体" w:cs="Times New Roman" w:hint="eastAsia"/>
          <w:bCs/>
          <w:sz w:val="36"/>
          <w:szCs w:val="36"/>
        </w:rPr>
        <w:t xml:space="preserve"> </w:t>
      </w:r>
      <w:r w:rsidRPr="00C90C94">
        <w:rPr>
          <w:rFonts w:ascii="黑体" w:eastAsia="黑体" w:hAnsi="黑体" w:cs="Times New Roman"/>
          <w:bCs/>
          <w:sz w:val="36"/>
          <w:szCs w:val="36"/>
        </w:rPr>
        <w:t xml:space="preserve">   </w:t>
      </w:r>
      <w:r w:rsidRPr="00C90C94">
        <w:rPr>
          <w:rFonts w:ascii="黑体" w:eastAsia="黑体" w:hAnsi="黑体" w:cs="Times New Roman"/>
          <w:bCs/>
          <w:sz w:val="36"/>
          <w:szCs w:val="36"/>
        </w:rPr>
        <w:t>治</w:t>
      </w:r>
    </w:p>
    <w:p w14:paraId="46D2F1C9" w14:textId="77777777" w:rsidR="00C90C94" w:rsidRPr="00C90C94" w:rsidRDefault="00C90C94" w:rsidP="00C90C94">
      <w:pPr>
        <w:spacing w:after="100" w:line="360" w:lineRule="auto"/>
        <w:ind w:left="316" w:hangingChars="150" w:hanging="316"/>
        <w:rPr>
          <w:rFonts w:ascii="Times New Roman" w:eastAsia="宋体" w:hAnsi="Times New Roman" w:cs="Times New Roman"/>
          <w:sz w:val="21"/>
          <w:szCs w:val="21"/>
        </w:rPr>
      </w:pPr>
      <w:r w:rsidRPr="00C90C94">
        <w:rPr>
          <w:rFonts w:ascii="Times New Roman" w:eastAsia="宋体" w:hAnsi="Times New Roman" w:cs="Times New Roman"/>
          <w:b/>
          <w:sz w:val="21"/>
          <w:szCs w:val="21"/>
        </w:rPr>
        <w:t>一、选择题（在每小题列出的四个选项中，只有一项是最符合题目要求的。本部分共</w:t>
      </w:r>
      <w:r w:rsidRPr="00C90C94">
        <w:rPr>
          <w:rFonts w:ascii="Times New Roman" w:eastAsia="宋体" w:hAnsi="Times New Roman" w:cs="Times New Roman"/>
          <w:b/>
          <w:sz w:val="21"/>
          <w:szCs w:val="21"/>
        </w:rPr>
        <w:t>15</w:t>
      </w:r>
      <w:r w:rsidRPr="00C90C94">
        <w:rPr>
          <w:rFonts w:ascii="Times New Roman" w:eastAsia="宋体" w:hAnsi="Times New Roman" w:cs="Times New Roman"/>
          <w:b/>
          <w:sz w:val="21"/>
          <w:szCs w:val="21"/>
        </w:rPr>
        <w:t>小题，每小题</w:t>
      </w:r>
      <w:r w:rsidRPr="00C90C94">
        <w:rPr>
          <w:rFonts w:ascii="Times New Roman" w:eastAsia="宋体" w:hAnsi="Times New Roman" w:cs="Times New Roman"/>
          <w:b/>
          <w:sz w:val="21"/>
          <w:szCs w:val="21"/>
        </w:rPr>
        <w:t>3</w:t>
      </w:r>
      <w:r w:rsidRPr="00C90C94">
        <w:rPr>
          <w:rFonts w:ascii="Times New Roman" w:eastAsia="宋体" w:hAnsi="Times New Roman" w:cs="Times New Roman"/>
          <w:b/>
          <w:sz w:val="21"/>
          <w:szCs w:val="21"/>
        </w:rPr>
        <w:t>分，共</w:t>
      </w:r>
      <w:r w:rsidRPr="00C90C94">
        <w:rPr>
          <w:rFonts w:ascii="Times New Roman" w:eastAsia="宋体" w:hAnsi="Times New Roman" w:cs="Times New Roman"/>
          <w:b/>
          <w:sz w:val="21"/>
          <w:szCs w:val="21"/>
        </w:rPr>
        <w:t>45</w:t>
      </w:r>
      <w:r w:rsidRPr="00C90C94">
        <w:rPr>
          <w:rFonts w:ascii="Times New Roman" w:eastAsia="宋体" w:hAnsi="Times New Roman" w:cs="Times New Roman"/>
          <w:b/>
          <w:sz w:val="21"/>
          <w:szCs w:val="21"/>
        </w:rPr>
        <w:t>分）</w:t>
      </w:r>
    </w:p>
    <w:p w14:paraId="25927A52" w14:textId="77777777" w:rsidR="00C90C94" w:rsidRPr="00C90C94" w:rsidRDefault="00C90C94" w:rsidP="00C90C94">
      <w:pPr>
        <w:spacing w:after="100" w:line="360" w:lineRule="auto"/>
        <w:ind w:left="273" w:hangingChars="130" w:hanging="273"/>
        <w:rPr>
          <w:rFonts w:ascii="Times New Roman" w:eastAsia="宋体" w:hAnsi="Times New Roman" w:cs="Times New Roman"/>
          <w:sz w:val="21"/>
          <w:szCs w:val="21"/>
        </w:rPr>
      </w:pPr>
      <w:r w:rsidRPr="00C90C94">
        <w:rPr>
          <w:rFonts w:ascii="Times New Roman" w:eastAsia="宋体" w:hAnsi="Times New Roman" w:cs="Times New Roman"/>
          <w:sz w:val="21"/>
          <w:szCs w:val="21"/>
        </w:rPr>
        <w:t>1</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3</w:t>
      </w:r>
      <w:r w:rsidRPr="00C90C94">
        <w:rPr>
          <w:rFonts w:ascii="Times New Roman" w:eastAsia="宋体" w:hAnsi="Times New Roman" w:cs="Times New Roman"/>
          <w:sz w:val="21"/>
          <w:szCs w:val="21"/>
        </w:rPr>
        <w:t>分）博物馆是保护和传承人类文明的重要殿堂，是连接过去、现在、未来的桥梁。北京拥有故宫、国家博物馆等综合性博物馆，自然、天文等专门博物馆，钱币、戏曲等内容专精的博物馆以及众多的名人故居。依托丰富的博物馆资源，北京市提出要建设布局合理、展陈丰富、特色鲜明的</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博物馆之城</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。打造</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博物馆之城</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　　）</w:t>
      </w:r>
    </w:p>
    <w:p w14:paraId="7F6B6E82"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①</w:t>
      </w:r>
      <w:r w:rsidRPr="00C90C94">
        <w:rPr>
          <w:rFonts w:ascii="Times New Roman" w:eastAsia="宋体" w:hAnsi="Times New Roman" w:cs="Times New Roman"/>
          <w:sz w:val="21"/>
          <w:szCs w:val="21"/>
        </w:rPr>
        <w:t>旨在恢复传统文化，增加文化的积累</w:t>
      </w:r>
    </w:p>
    <w:p w14:paraId="577B5F72"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②</w:t>
      </w:r>
      <w:r w:rsidRPr="00C90C94">
        <w:rPr>
          <w:rFonts w:ascii="Times New Roman" w:eastAsia="宋体" w:hAnsi="Times New Roman" w:cs="Times New Roman"/>
          <w:sz w:val="21"/>
          <w:szCs w:val="21"/>
        </w:rPr>
        <w:t>可推动博物馆之间的交流互通，实现文化趋同</w:t>
      </w:r>
    </w:p>
    <w:p w14:paraId="330979BF"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③</w:t>
      </w:r>
      <w:r w:rsidRPr="00C90C94">
        <w:rPr>
          <w:rFonts w:ascii="Times New Roman" w:eastAsia="宋体" w:hAnsi="Times New Roman" w:cs="Times New Roman"/>
          <w:sz w:val="21"/>
          <w:szCs w:val="21"/>
        </w:rPr>
        <w:t>能为人们创造有意义的文化体验，带动文化产业发展</w:t>
      </w:r>
    </w:p>
    <w:p w14:paraId="0D906C5B"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④</w:t>
      </w:r>
      <w:r w:rsidRPr="00C90C94">
        <w:rPr>
          <w:rFonts w:ascii="Times New Roman" w:eastAsia="宋体" w:hAnsi="Times New Roman" w:cs="Times New Roman"/>
          <w:sz w:val="21"/>
          <w:szCs w:val="21"/>
        </w:rPr>
        <w:t>有利于发挥北京历史文化资源优势，助力文化中心建设</w:t>
      </w:r>
    </w:p>
    <w:p w14:paraId="78999BF9" w14:textId="77777777" w:rsidR="00C90C94" w:rsidRPr="00C90C94" w:rsidRDefault="00C90C94" w:rsidP="00C90C94">
      <w:pPr>
        <w:tabs>
          <w:tab w:val="left" w:pos="2300"/>
          <w:tab w:val="left" w:pos="4400"/>
          <w:tab w:val="left" w:pos="6400"/>
        </w:tabs>
        <w:spacing w:after="100" w:line="360" w:lineRule="auto"/>
        <w:ind w:firstLineChars="130" w:firstLine="273"/>
        <w:rPr>
          <w:rFonts w:ascii="Times New Roman" w:eastAsia="宋体" w:hAnsi="Times New Roman" w:cs="Times New Roman"/>
          <w:sz w:val="21"/>
          <w:szCs w:val="21"/>
        </w:rPr>
      </w:pPr>
      <w:r w:rsidRPr="00C90C94">
        <w:rPr>
          <w:rFonts w:ascii="Times New Roman" w:eastAsia="宋体" w:hAnsi="Times New Roman" w:cs="Times New Roman"/>
          <w:sz w:val="21"/>
          <w:szCs w:val="21"/>
        </w:rPr>
        <w:t>A</w:t>
      </w:r>
      <w:r w:rsidRPr="00C90C94">
        <w:rPr>
          <w:rFonts w:ascii="Times New Roman" w:eastAsia="宋体" w:hAnsi="Times New Roman" w:cs="Times New Roman"/>
          <w:sz w:val="21"/>
          <w:szCs w:val="21"/>
        </w:rPr>
        <w:t>．</w:t>
      </w:r>
      <w:r w:rsidRPr="00C90C94">
        <w:rPr>
          <w:rFonts w:ascii="宋体" w:eastAsia="宋体" w:hAnsi="宋体" w:cs="宋体" w:hint="eastAsia"/>
          <w:sz w:val="21"/>
          <w:szCs w:val="21"/>
        </w:rPr>
        <w:t>①②</w:t>
      </w:r>
      <w:r w:rsidRPr="00C90C94">
        <w:rPr>
          <w:rFonts w:ascii="Times New Roman" w:eastAsia="宋体" w:hAnsi="Times New Roman" w:cs="Times New Roman"/>
          <w:sz w:val="21"/>
          <w:szCs w:val="21"/>
        </w:rPr>
        <w:tab/>
        <w:t>B</w:t>
      </w:r>
      <w:r w:rsidRPr="00C90C94">
        <w:rPr>
          <w:rFonts w:ascii="Times New Roman" w:eastAsia="宋体" w:hAnsi="Times New Roman" w:cs="Times New Roman"/>
          <w:sz w:val="21"/>
          <w:szCs w:val="21"/>
        </w:rPr>
        <w:t>．</w:t>
      </w:r>
      <w:r w:rsidRPr="00C90C94">
        <w:rPr>
          <w:rFonts w:ascii="宋体" w:eastAsia="宋体" w:hAnsi="宋体" w:cs="宋体" w:hint="eastAsia"/>
          <w:sz w:val="21"/>
          <w:szCs w:val="21"/>
        </w:rPr>
        <w:t>①④</w:t>
      </w:r>
      <w:r w:rsidRPr="00C90C94">
        <w:rPr>
          <w:rFonts w:ascii="Times New Roman" w:eastAsia="宋体" w:hAnsi="Times New Roman" w:cs="Times New Roman"/>
          <w:sz w:val="21"/>
          <w:szCs w:val="21"/>
        </w:rPr>
        <w:tab/>
        <w:t>C</w:t>
      </w:r>
      <w:r w:rsidRPr="00C90C94">
        <w:rPr>
          <w:rFonts w:ascii="Times New Roman" w:eastAsia="宋体" w:hAnsi="Times New Roman" w:cs="Times New Roman"/>
          <w:sz w:val="21"/>
          <w:szCs w:val="21"/>
        </w:rPr>
        <w:t>．</w:t>
      </w:r>
      <w:r w:rsidRPr="00C90C94">
        <w:rPr>
          <w:rFonts w:ascii="宋体" w:eastAsia="宋体" w:hAnsi="宋体" w:cs="宋体" w:hint="eastAsia"/>
          <w:sz w:val="21"/>
          <w:szCs w:val="21"/>
        </w:rPr>
        <w:t>②③</w:t>
      </w:r>
      <w:r w:rsidRPr="00C90C94">
        <w:rPr>
          <w:rFonts w:ascii="Times New Roman" w:eastAsia="宋体" w:hAnsi="Times New Roman" w:cs="Times New Roman"/>
          <w:sz w:val="21"/>
          <w:szCs w:val="21"/>
        </w:rPr>
        <w:tab/>
        <w:t>D</w:t>
      </w:r>
      <w:r w:rsidRPr="00C90C94">
        <w:rPr>
          <w:rFonts w:ascii="Times New Roman" w:eastAsia="宋体" w:hAnsi="Times New Roman" w:cs="Times New Roman"/>
          <w:sz w:val="21"/>
          <w:szCs w:val="21"/>
        </w:rPr>
        <w:t>．</w:t>
      </w:r>
      <w:r w:rsidRPr="00C90C94">
        <w:rPr>
          <w:rFonts w:ascii="宋体" w:eastAsia="宋体" w:hAnsi="宋体" w:cs="宋体" w:hint="eastAsia"/>
          <w:sz w:val="21"/>
          <w:szCs w:val="21"/>
        </w:rPr>
        <w:t>③④</w:t>
      </w:r>
    </w:p>
    <w:p w14:paraId="38019326" w14:textId="77777777" w:rsidR="00C90C94" w:rsidRPr="00C90C94" w:rsidRDefault="00C90C94" w:rsidP="00C90C94">
      <w:pPr>
        <w:spacing w:after="100" w:line="360" w:lineRule="auto"/>
        <w:ind w:left="273" w:hangingChars="130" w:hanging="273"/>
        <w:rPr>
          <w:rFonts w:ascii="Times New Roman" w:eastAsia="宋体" w:hAnsi="Times New Roman" w:cs="Times New Roman"/>
          <w:sz w:val="21"/>
          <w:szCs w:val="21"/>
        </w:rPr>
      </w:pPr>
      <w:r w:rsidRPr="00C90C94">
        <w:rPr>
          <w:rFonts w:ascii="Times New Roman" w:eastAsia="宋体" w:hAnsi="Times New Roman" w:cs="Times New Roman"/>
          <w:sz w:val="21"/>
          <w:szCs w:val="21"/>
        </w:rPr>
        <w:t>2</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3</w:t>
      </w:r>
      <w:r w:rsidRPr="00C90C94">
        <w:rPr>
          <w:rFonts w:ascii="Times New Roman" w:eastAsia="宋体" w:hAnsi="Times New Roman" w:cs="Times New Roman"/>
          <w:sz w:val="21"/>
          <w:szCs w:val="21"/>
        </w:rPr>
        <w:t>分）《众志成城抗击疫情》邮票采用连票形式，第一图集中表现了人民解放军指战员、医护人员、科研工作者、社区工作者、人民警察、志愿者等群体形象，第二图以医务工作者形象为主体，</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众</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字将两枚邮票紧密连接。邮票的设计（　　）</w:t>
      </w:r>
    </w:p>
    <w:p w14:paraId="2F76DDAA"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①</w:t>
      </w:r>
      <w:r w:rsidRPr="00C90C94">
        <w:rPr>
          <w:rFonts w:ascii="Times New Roman" w:eastAsia="宋体" w:hAnsi="Times New Roman" w:cs="Times New Roman"/>
          <w:sz w:val="21"/>
          <w:szCs w:val="21"/>
        </w:rPr>
        <w:t>在方寸之间记录了万众一心抗击疫情的历程，讲述了中国故事</w:t>
      </w:r>
    </w:p>
    <w:p w14:paraId="7E2299D2"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②</w:t>
      </w:r>
      <w:r w:rsidRPr="00C90C94">
        <w:rPr>
          <w:rFonts w:ascii="Times New Roman" w:eastAsia="宋体" w:hAnsi="Times New Roman" w:cs="Times New Roman"/>
          <w:sz w:val="21"/>
          <w:szCs w:val="21"/>
        </w:rPr>
        <w:t>描绘了中华儿女逆行出征的场景，彰显了英勇无畏的奉献精神</w:t>
      </w:r>
    </w:p>
    <w:p w14:paraId="1074100B"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③</w:t>
      </w:r>
      <w:r w:rsidRPr="00C90C94">
        <w:rPr>
          <w:rFonts w:ascii="Times New Roman" w:eastAsia="宋体" w:hAnsi="Times New Roman" w:cs="Times New Roman"/>
          <w:sz w:val="21"/>
          <w:szCs w:val="21"/>
        </w:rPr>
        <w:t>凝聚了中国力量、中国精神，展现了中华文化的多样性和包容性</w:t>
      </w:r>
    </w:p>
    <w:p w14:paraId="4F98281F"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④</w:t>
      </w:r>
      <w:r w:rsidRPr="00C90C94">
        <w:rPr>
          <w:rFonts w:ascii="Times New Roman" w:eastAsia="宋体" w:hAnsi="Times New Roman" w:cs="Times New Roman"/>
          <w:sz w:val="21"/>
          <w:szCs w:val="21"/>
        </w:rPr>
        <w:t>是重大现实事件在设计者头脑中的客观</w:t>
      </w:r>
      <w:proofErr w:type="gramStart"/>
      <w:r w:rsidRPr="00C90C94">
        <w:rPr>
          <w:rFonts w:ascii="Times New Roman" w:eastAsia="宋体" w:hAnsi="Times New Roman" w:cs="Times New Roman"/>
          <w:sz w:val="21"/>
          <w:szCs w:val="21"/>
        </w:rPr>
        <w:t>映象</w:t>
      </w:r>
      <w:proofErr w:type="gramEnd"/>
      <w:r w:rsidRPr="00C90C94">
        <w:rPr>
          <w:rFonts w:ascii="Times New Roman" w:eastAsia="宋体" w:hAnsi="Times New Roman" w:cs="Times New Roman"/>
          <w:sz w:val="21"/>
          <w:szCs w:val="21"/>
        </w:rPr>
        <w:t>，体现了物质的力量</w:t>
      </w:r>
    </w:p>
    <w:p w14:paraId="1B481AF6" w14:textId="1E39547D"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noProof/>
          <w:sz w:val="21"/>
          <w:szCs w:val="21"/>
        </w:rPr>
        <w:drawing>
          <wp:inline distT="0" distB="0" distL="0" distR="0" wp14:anchorId="47A79FD6" wp14:editId="5C4355A4">
            <wp:extent cx="2238375" cy="1209675"/>
            <wp:effectExtent l="0" t="0" r="9525" b="9525"/>
            <wp:docPr id="59" name="图片 59"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8375" cy="1209675"/>
                    </a:xfrm>
                    <a:prstGeom prst="rect">
                      <a:avLst/>
                    </a:prstGeom>
                    <a:noFill/>
                    <a:ln>
                      <a:noFill/>
                    </a:ln>
                  </pic:spPr>
                </pic:pic>
              </a:graphicData>
            </a:graphic>
          </wp:inline>
        </w:drawing>
      </w:r>
    </w:p>
    <w:p w14:paraId="383EFFD9" w14:textId="77777777" w:rsidR="00C90C94" w:rsidRPr="00C90C94" w:rsidRDefault="00C90C94" w:rsidP="00C90C94">
      <w:pPr>
        <w:tabs>
          <w:tab w:val="left" w:pos="2300"/>
          <w:tab w:val="left" w:pos="4400"/>
          <w:tab w:val="left" w:pos="6400"/>
        </w:tabs>
        <w:spacing w:after="100" w:line="360" w:lineRule="auto"/>
        <w:ind w:firstLineChars="130" w:firstLine="273"/>
        <w:rPr>
          <w:rFonts w:ascii="Times New Roman" w:eastAsia="宋体" w:hAnsi="Times New Roman" w:cs="Times New Roman"/>
          <w:sz w:val="21"/>
          <w:szCs w:val="21"/>
        </w:rPr>
      </w:pPr>
      <w:r w:rsidRPr="00C90C94">
        <w:rPr>
          <w:rFonts w:ascii="Times New Roman" w:eastAsia="宋体" w:hAnsi="Times New Roman" w:cs="Times New Roman"/>
          <w:sz w:val="21"/>
          <w:szCs w:val="21"/>
        </w:rPr>
        <w:t>A</w:t>
      </w:r>
      <w:r w:rsidRPr="00C90C94">
        <w:rPr>
          <w:rFonts w:ascii="Times New Roman" w:eastAsia="宋体" w:hAnsi="Times New Roman" w:cs="Times New Roman"/>
          <w:sz w:val="21"/>
          <w:szCs w:val="21"/>
        </w:rPr>
        <w:t>．</w:t>
      </w:r>
      <w:r w:rsidRPr="00C90C94">
        <w:rPr>
          <w:rFonts w:ascii="宋体" w:eastAsia="宋体" w:hAnsi="宋体" w:cs="宋体" w:hint="eastAsia"/>
          <w:sz w:val="21"/>
          <w:szCs w:val="21"/>
        </w:rPr>
        <w:t>①②</w:t>
      </w:r>
      <w:r w:rsidRPr="00C90C94">
        <w:rPr>
          <w:rFonts w:ascii="Times New Roman" w:eastAsia="宋体" w:hAnsi="Times New Roman" w:cs="Times New Roman"/>
          <w:sz w:val="21"/>
          <w:szCs w:val="21"/>
        </w:rPr>
        <w:tab/>
        <w:t>B</w:t>
      </w:r>
      <w:r w:rsidRPr="00C90C94">
        <w:rPr>
          <w:rFonts w:ascii="Times New Roman" w:eastAsia="宋体" w:hAnsi="Times New Roman" w:cs="Times New Roman"/>
          <w:sz w:val="21"/>
          <w:szCs w:val="21"/>
        </w:rPr>
        <w:t>．</w:t>
      </w:r>
      <w:r w:rsidRPr="00C90C94">
        <w:rPr>
          <w:rFonts w:ascii="宋体" w:eastAsia="宋体" w:hAnsi="宋体" w:cs="宋体" w:hint="eastAsia"/>
          <w:sz w:val="21"/>
          <w:szCs w:val="21"/>
        </w:rPr>
        <w:t>①③</w:t>
      </w:r>
      <w:r w:rsidRPr="00C90C94">
        <w:rPr>
          <w:rFonts w:ascii="Times New Roman" w:eastAsia="宋体" w:hAnsi="Times New Roman" w:cs="Times New Roman"/>
          <w:sz w:val="21"/>
          <w:szCs w:val="21"/>
        </w:rPr>
        <w:tab/>
        <w:t>C</w:t>
      </w:r>
      <w:r w:rsidRPr="00C90C94">
        <w:rPr>
          <w:rFonts w:ascii="Times New Roman" w:eastAsia="宋体" w:hAnsi="Times New Roman" w:cs="Times New Roman"/>
          <w:sz w:val="21"/>
          <w:szCs w:val="21"/>
        </w:rPr>
        <w:t>．</w:t>
      </w:r>
      <w:r w:rsidRPr="00C90C94">
        <w:rPr>
          <w:rFonts w:ascii="宋体" w:eastAsia="宋体" w:hAnsi="宋体" w:cs="宋体" w:hint="eastAsia"/>
          <w:sz w:val="21"/>
          <w:szCs w:val="21"/>
        </w:rPr>
        <w:t>②④</w:t>
      </w:r>
      <w:r w:rsidRPr="00C90C94">
        <w:rPr>
          <w:rFonts w:ascii="Times New Roman" w:eastAsia="宋体" w:hAnsi="Times New Roman" w:cs="Times New Roman"/>
          <w:sz w:val="21"/>
          <w:szCs w:val="21"/>
        </w:rPr>
        <w:tab/>
        <w:t>D</w:t>
      </w:r>
      <w:r w:rsidRPr="00C90C94">
        <w:rPr>
          <w:rFonts w:ascii="Times New Roman" w:eastAsia="宋体" w:hAnsi="Times New Roman" w:cs="Times New Roman"/>
          <w:sz w:val="21"/>
          <w:szCs w:val="21"/>
        </w:rPr>
        <w:t>．</w:t>
      </w:r>
      <w:r w:rsidRPr="00C90C94">
        <w:rPr>
          <w:rFonts w:ascii="宋体" w:eastAsia="宋体" w:hAnsi="宋体" w:cs="宋体" w:hint="eastAsia"/>
          <w:sz w:val="21"/>
          <w:szCs w:val="21"/>
        </w:rPr>
        <w:t>③④</w:t>
      </w:r>
    </w:p>
    <w:p w14:paraId="63E9EF50" w14:textId="77777777" w:rsidR="00C90C94" w:rsidRPr="00C90C94" w:rsidRDefault="00C90C94" w:rsidP="00C90C94">
      <w:pPr>
        <w:spacing w:after="100" w:line="360" w:lineRule="auto"/>
        <w:ind w:left="273" w:hangingChars="130" w:hanging="273"/>
        <w:rPr>
          <w:rFonts w:ascii="Times New Roman" w:eastAsia="宋体" w:hAnsi="Times New Roman" w:cs="Times New Roman"/>
          <w:sz w:val="21"/>
          <w:szCs w:val="21"/>
        </w:rPr>
      </w:pPr>
      <w:r w:rsidRPr="00C90C94">
        <w:rPr>
          <w:rFonts w:ascii="Times New Roman" w:eastAsia="宋体" w:hAnsi="Times New Roman" w:cs="Times New Roman"/>
          <w:sz w:val="21"/>
          <w:szCs w:val="21"/>
        </w:rPr>
        <w:t>3</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3</w:t>
      </w:r>
      <w:r w:rsidRPr="00C90C94">
        <w:rPr>
          <w:rFonts w:ascii="Times New Roman" w:eastAsia="宋体" w:hAnsi="Times New Roman" w:cs="Times New Roman"/>
          <w:sz w:val="21"/>
          <w:szCs w:val="21"/>
        </w:rPr>
        <w:t>分）</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春种、夏耘、秋收、冬藏</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，传统农业作为一种生产方式，承载着丰富的历史文化信息。有学校组织学生到京郊参加插秧、开镰等农事体验活动，体会劳动的艰辛感受丰收的喜悦。这一做法（　　）</w:t>
      </w:r>
    </w:p>
    <w:p w14:paraId="208EB4D8"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①</w:t>
      </w:r>
      <w:r w:rsidRPr="00C90C94">
        <w:rPr>
          <w:rFonts w:ascii="Times New Roman" w:eastAsia="宋体" w:hAnsi="Times New Roman" w:cs="Times New Roman"/>
          <w:sz w:val="21"/>
          <w:szCs w:val="21"/>
        </w:rPr>
        <w:t>说明农耕生产方式已成为文化遗产，应加大保护力度</w:t>
      </w:r>
    </w:p>
    <w:p w14:paraId="1DBC81B6"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②</w:t>
      </w:r>
      <w:r w:rsidRPr="00C90C94">
        <w:rPr>
          <w:rFonts w:ascii="Times New Roman" w:eastAsia="宋体" w:hAnsi="Times New Roman" w:cs="Times New Roman"/>
          <w:sz w:val="21"/>
          <w:szCs w:val="21"/>
        </w:rPr>
        <w:t>可以帮助青少年了解农耕文化，深化对农耕生产方式的认识</w:t>
      </w:r>
    </w:p>
    <w:p w14:paraId="63C8E248"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③</w:t>
      </w:r>
      <w:r w:rsidRPr="00C90C94">
        <w:rPr>
          <w:rFonts w:ascii="Times New Roman" w:eastAsia="宋体" w:hAnsi="Times New Roman" w:cs="Times New Roman"/>
          <w:sz w:val="21"/>
          <w:szCs w:val="21"/>
        </w:rPr>
        <w:t>可以增强青少年变革自然的能力，提高农业生产力水平</w:t>
      </w:r>
    </w:p>
    <w:p w14:paraId="2C9DC2B8"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lastRenderedPageBreak/>
        <w:t>④</w:t>
      </w:r>
      <w:r w:rsidRPr="00C90C94">
        <w:rPr>
          <w:rFonts w:ascii="Times New Roman" w:eastAsia="宋体" w:hAnsi="Times New Roman" w:cs="Times New Roman"/>
          <w:sz w:val="21"/>
          <w:szCs w:val="21"/>
        </w:rPr>
        <w:t>有利于引导青少年珍惜劳动果实，培养吃苦耐劳的意志品格</w:t>
      </w:r>
    </w:p>
    <w:p w14:paraId="3B43C929" w14:textId="77777777" w:rsidR="00C90C94" w:rsidRPr="00C90C94" w:rsidRDefault="00C90C94" w:rsidP="00C90C94">
      <w:pPr>
        <w:tabs>
          <w:tab w:val="left" w:pos="2300"/>
          <w:tab w:val="left" w:pos="4400"/>
          <w:tab w:val="left" w:pos="6400"/>
        </w:tabs>
        <w:spacing w:after="100" w:line="360" w:lineRule="auto"/>
        <w:ind w:firstLineChars="130" w:firstLine="273"/>
        <w:rPr>
          <w:rFonts w:ascii="Times New Roman" w:eastAsia="宋体" w:hAnsi="Times New Roman" w:cs="Times New Roman"/>
          <w:sz w:val="21"/>
          <w:szCs w:val="21"/>
        </w:rPr>
      </w:pPr>
      <w:r w:rsidRPr="00C90C94">
        <w:rPr>
          <w:rFonts w:ascii="Times New Roman" w:eastAsia="宋体" w:hAnsi="Times New Roman" w:cs="Times New Roman"/>
          <w:sz w:val="21"/>
          <w:szCs w:val="21"/>
        </w:rPr>
        <w:t>A</w:t>
      </w:r>
      <w:r w:rsidRPr="00C90C94">
        <w:rPr>
          <w:rFonts w:ascii="Times New Roman" w:eastAsia="宋体" w:hAnsi="Times New Roman" w:cs="Times New Roman"/>
          <w:sz w:val="21"/>
          <w:szCs w:val="21"/>
        </w:rPr>
        <w:t>．</w:t>
      </w:r>
      <w:r w:rsidRPr="00C90C94">
        <w:rPr>
          <w:rFonts w:ascii="宋体" w:eastAsia="宋体" w:hAnsi="宋体" w:cs="宋体" w:hint="eastAsia"/>
          <w:sz w:val="21"/>
          <w:szCs w:val="21"/>
        </w:rPr>
        <w:t>①②</w:t>
      </w:r>
      <w:r w:rsidRPr="00C90C94">
        <w:rPr>
          <w:rFonts w:ascii="Times New Roman" w:eastAsia="宋体" w:hAnsi="Times New Roman" w:cs="Times New Roman"/>
          <w:sz w:val="21"/>
          <w:szCs w:val="21"/>
        </w:rPr>
        <w:tab/>
        <w:t>B</w:t>
      </w:r>
      <w:r w:rsidRPr="00C90C94">
        <w:rPr>
          <w:rFonts w:ascii="Times New Roman" w:eastAsia="宋体" w:hAnsi="Times New Roman" w:cs="Times New Roman"/>
          <w:sz w:val="21"/>
          <w:szCs w:val="21"/>
        </w:rPr>
        <w:t>．</w:t>
      </w:r>
      <w:r w:rsidRPr="00C90C94">
        <w:rPr>
          <w:rFonts w:ascii="宋体" w:eastAsia="宋体" w:hAnsi="宋体" w:cs="宋体" w:hint="eastAsia"/>
          <w:sz w:val="21"/>
          <w:szCs w:val="21"/>
        </w:rPr>
        <w:t>①③</w:t>
      </w:r>
      <w:r w:rsidRPr="00C90C94">
        <w:rPr>
          <w:rFonts w:ascii="Times New Roman" w:eastAsia="宋体" w:hAnsi="Times New Roman" w:cs="Times New Roman"/>
          <w:sz w:val="21"/>
          <w:szCs w:val="21"/>
        </w:rPr>
        <w:tab/>
        <w:t>C</w:t>
      </w:r>
      <w:r w:rsidRPr="00C90C94">
        <w:rPr>
          <w:rFonts w:ascii="Times New Roman" w:eastAsia="宋体" w:hAnsi="Times New Roman" w:cs="Times New Roman"/>
          <w:sz w:val="21"/>
          <w:szCs w:val="21"/>
        </w:rPr>
        <w:t>．</w:t>
      </w:r>
      <w:r w:rsidRPr="00C90C94">
        <w:rPr>
          <w:rFonts w:ascii="宋体" w:eastAsia="宋体" w:hAnsi="宋体" w:cs="宋体" w:hint="eastAsia"/>
          <w:sz w:val="21"/>
          <w:szCs w:val="21"/>
        </w:rPr>
        <w:t>②④</w:t>
      </w:r>
      <w:r w:rsidRPr="00C90C94">
        <w:rPr>
          <w:rFonts w:ascii="Times New Roman" w:eastAsia="宋体" w:hAnsi="Times New Roman" w:cs="Times New Roman"/>
          <w:sz w:val="21"/>
          <w:szCs w:val="21"/>
        </w:rPr>
        <w:tab/>
        <w:t>D</w:t>
      </w:r>
      <w:r w:rsidRPr="00C90C94">
        <w:rPr>
          <w:rFonts w:ascii="Times New Roman" w:eastAsia="宋体" w:hAnsi="Times New Roman" w:cs="Times New Roman"/>
          <w:sz w:val="21"/>
          <w:szCs w:val="21"/>
        </w:rPr>
        <w:t>．</w:t>
      </w:r>
      <w:r w:rsidRPr="00C90C94">
        <w:rPr>
          <w:rFonts w:ascii="宋体" w:eastAsia="宋体" w:hAnsi="宋体" w:cs="宋体" w:hint="eastAsia"/>
          <w:sz w:val="21"/>
          <w:szCs w:val="21"/>
        </w:rPr>
        <w:t>③④</w:t>
      </w:r>
    </w:p>
    <w:p w14:paraId="32890C34" w14:textId="77777777" w:rsidR="00C90C94" w:rsidRPr="00C90C94" w:rsidRDefault="00C90C94" w:rsidP="00C90C94">
      <w:pPr>
        <w:spacing w:after="100" w:line="360" w:lineRule="auto"/>
        <w:ind w:left="273" w:hangingChars="130" w:hanging="273"/>
        <w:rPr>
          <w:rFonts w:ascii="Times New Roman" w:eastAsia="宋体" w:hAnsi="Times New Roman" w:cs="Times New Roman"/>
          <w:sz w:val="21"/>
          <w:szCs w:val="21"/>
        </w:rPr>
      </w:pPr>
      <w:r w:rsidRPr="00C90C94">
        <w:rPr>
          <w:rFonts w:ascii="Times New Roman" w:eastAsia="宋体" w:hAnsi="Times New Roman" w:cs="Times New Roman"/>
          <w:sz w:val="21"/>
          <w:szCs w:val="21"/>
        </w:rPr>
        <w:t>4</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3</w:t>
      </w:r>
      <w:r w:rsidRPr="00C90C94">
        <w:rPr>
          <w:rFonts w:ascii="Times New Roman" w:eastAsia="宋体" w:hAnsi="Times New Roman" w:cs="Times New Roman"/>
          <w:sz w:val="21"/>
          <w:szCs w:val="21"/>
        </w:rPr>
        <w:t>分）</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永定河，出西山，碧水环绕北京湾</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，永定河见证了北京城的发展历史。</w:t>
      </w:r>
      <w:r w:rsidRPr="00C90C94">
        <w:rPr>
          <w:rFonts w:ascii="Times New Roman" w:eastAsia="宋体" w:hAnsi="Times New Roman" w:cs="Times New Roman"/>
          <w:sz w:val="21"/>
          <w:szCs w:val="21"/>
        </w:rPr>
        <w:t>20</w:t>
      </w:r>
      <w:r w:rsidRPr="00C90C94">
        <w:rPr>
          <w:rFonts w:ascii="Times New Roman" w:eastAsia="宋体" w:hAnsi="Times New Roman" w:cs="Times New Roman"/>
          <w:sz w:val="21"/>
          <w:szCs w:val="21"/>
        </w:rPr>
        <w:t>世纪末，由于人口快速增长、全流域过度开发、气候变化等原因，永定河北京段基本干涸。如今，随着综合治理工程的推进和</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引黄入京</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生态补水的实施，北京段实现了全线通水，</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卢沟晓月</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美景重现。永定河治理工程的实施（　　）</w:t>
      </w:r>
    </w:p>
    <w:p w14:paraId="4EA5E65B"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①</w:t>
      </w:r>
      <w:r w:rsidRPr="00C90C94">
        <w:rPr>
          <w:rFonts w:ascii="Times New Roman" w:eastAsia="宋体" w:hAnsi="Times New Roman" w:cs="Times New Roman"/>
          <w:sz w:val="21"/>
          <w:szCs w:val="21"/>
        </w:rPr>
        <w:t>实现了主次矛盾的转化，使永定河北京段由基本干涸到通水</w:t>
      </w:r>
    </w:p>
    <w:p w14:paraId="4D830521"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②</w:t>
      </w:r>
      <w:r w:rsidRPr="00C90C94">
        <w:rPr>
          <w:rFonts w:ascii="Times New Roman" w:eastAsia="宋体" w:hAnsi="Times New Roman" w:cs="Times New Roman"/>
          <w:sz w:val="21"/>
          <w:szCs w:val="21"/>
        </w:rPr>
        <w:t>改变了事物存在和发展的条件，用</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远水</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解了</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近渴</w:t>
      </w:r>
      <w:r w:rsidRPr="00C90C94">
        <w:rPr>
          <w:rFonts w:ascii="Times New Roman" w:eastAsia="宋体" w:hAnsi="Times New Roman" w:cs="Times New Roman"/>
          <w:sz w:val="21"/>
          <w:szCs w:val="21"/>
        </w:rPr>
        <w:t>”</w:t>
      </w:r>
    </w:p>
    <w:p w14:paraId="3668952F"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③</w:t>
      </w:r>
      <w:r w:rsidRPr="00C90C94">
        <w:rPr>
          <w:rFonts w:ascii="Times New Roman" w:eastAsia="宋体" w:hAnsi="Times New Roman" w:cs="Times New Roman"/>
          <w:sz w:val="21"/>
          <w:szCs w:val="21"/>
        </w:rPr>
        <w:t>得益于统筹规划、协同治理，为人们创造了良好生态环境</w:t>
      </w:r>
    </w:p>
    <w:p w14:paraId="65300FE0"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④</w:t>
      </w:r>
      <w:r w:rsidRPr="00C90C94">
        <w:rPr>
          <w:rFonts w:ascii="Times New Roman" w:eastAsia="宋体" w:hAnsi="Times New Roman" w:cs="Times New Roman"/>
          <w:sz w:val="21"/>
          <w:szCs w:val="21"/>
        </w:rPr>
        <w:t>体现了实践的能动性，说明生态修复是客观见之于主观的过程</w:t>
      </w:r>
    </w:p>
    <w:p w14:paraId="7FDE027A" w14:textId="77777777" w:rsidR="00C90C94" w:rsidRPr="00C90C94" w:rsidRDefault="00C90C94" w:rsidP="00C90C94">
      <w:pPr>
        <w:tabs>
          <w:tab w:val="left" w:pos="2300"/>
          <w:tab w:val="left" w:pos="4400"/>
          <w:tab w:val="left" w:pos="6400"/>
        </w:tabs>
        <w:spacing w:after="100" w:line="360" w:lineRule="auto"/>
        <w:ind w:firstLineChars="130" w:firstLine="273"/>
        <w:rPr>
          <w:rFonts w:ascii="Times New Roman" w:eastAsia="宋体" w:hAnsi="Times New Roman" w:cs="Times New Roman"/>
          <w:sz w:val="21"/>
          <w:szCs w:val="21"/>
        </w:rPr>
      </w:pPr>
      <w:r w:rsidRPr="00C90C94">
        <w:rPr>
          <w:rFonts w:ascii="Times New Roman" w:eastAsia="宋体" w:hAnsi="Times New Roman" w:cs="Times New Roman"/>
          <w:sz w:val="21"/>
          <w:szCs w:val="21"/>
        </w:rPr>
        <w:t>A</w:t>
      </w:r>
      <w:r w:rsidRPr="00C90C94">
        <w:rPr>
          <w:rFonts w:ascii="Times New Roman" w:eastAsia="宋体" w:hAnsi="Times New Roman" w:cs="Times New Roman"/>
          <w:sz w:val="21"/>
          <w:szCs w:val="21"/>
        </w:rPr>
        <w:t>．</w:t>
      </w:r>
      <w:r w:rsidRPr="00C90C94">
        <w:rPr>
          <w:rFonts w:ascii="宋体" w:eastAsia="宋体" w:hAnsi="宋体" w:cs="宋体" w:hint="eastAsia"/>
          <w:sz w:val="21"/>
          <w:szCs w:val="21"/>
        </w:rPr>
        <w:t>①②</w:t>
      </w:r>
      <w:r w:rsidRPr="00C90C94">
        <w:rPr>
          <w:rFonts w:ascii="Times New Roman" w:eastAsia="宋体" w:hAnsi="Times New Roman" w:cs="Times New Roman"/>
          <w:sz w:val="21"/>
          <w:szCs w:val="21"/>
        </w:rPr>
        <w:tab/>
        <w:t>B</w:t>
      </w:r>
      <w:r w:rsidRPr="00C90C94">
        <w:rPr>
          <w:rFonts w:ascii="Times New Roman" w:eastAsia="宋体" w:hAnsi="Times New Roman" w:cs="Times New Roman"/>
          <w:sz w:val="21"/>
          <w:szCs w:val="21"/>
        </w:rPr>
        <w:t>．</w:t>
      </w:r>
      <w:r w:rsidRPr="00C90C94">
        <w:rPr>
          <w:rFonts w:ascii="宋体" w:eastAsia="宋体" w:hAnsi="宋体" w:cs="宋体" w:hint="eastAsia"/>
          <w:sz w:val="21"/>
          <w:szCs w:val="21"/>
        </w:rPr>
        <w:t>①④</w:t>
      </w:r>
      <w:r w:rsidRPr="00C90C94">
        <w:rPr>
          <w:rFonts w:ascii="Times New Roman" w:eastAsia="宋体" w:hAnsi="Times New Roman" w:cs="Times New Roman"/>
          <w:sz w:val="21"/>
          <w:szCs w:val="21"/>
        </w:rPr>
        <w:tab/>
        <w:t>C</w:t>
      </w:r>
      <w:r w:rsidRPr="00C90C94">
        <w:rPr>
          <w:rFonts w:ascii="Times New Roman" w:eastAsia="宋体" w:hAnsi="Times New Roman" w:cs="Times New Roman"/>
          <w:sz w:val="21"/>
          <w:szCs w:val="21"/>
        </w:rPr>
        <w:t>．</w:t>
      </w:r>
      <w:r w:rsidRPr="00C90C94">
        <w:rPr>
          <w:rFonts w:ascii="宋体" w:eastAsia="宋体" w:hAnsi="宋体" w:cs="宋体" w:hint="eastAsia"/>
          <w:sz w:val="21"/>
          <w:szCs w:val="21"/>
        </w:rPr>
        <w:t>②③</w:t>
      </w:r>
      <w:r w:rsidRPr="00C90C94">
        <w:rPr>
          <w:rFonts w:ascii="Times New Roman" w:eastAsia="宋体" w:hAnsi="Times New Roman" w:cs="Times New Roman"/>
          <w:sz w:val="21"/>
          <w:szCs w:val="21"/>
        </w:rPr>
        <w:tab/>
        <w:t>D</w:t>
      </w:r>
      <w:r w:rsidRPr="00C90C94">
        <w:rPr>
          <w:rFonts w:ascii="Times New Roman" w:eastAsia="宋体" w:hAnsi="Times New Roman" w:cs="Times New Roman"/>
          <w:sz w:val="21"/>
          <w:szCs w:val="21"/>
        </w:rPr>
        <w:t>．</w:t>
      </w:r>
      <w:r w:rsidRPr="00C90C94">
        <w:rPr>
          <w:rFonts w:ascii="宋体" w:eastAsia="宋体" w:hAnsi="宋体" w:cs="宋体" w:hint="eastAsia"/>
          <w:sz w:val="21"/>
          <w:szCs w:val="21"/>
        </w:rPr>
        <w:t>③④</w:t>
      </w:r>
    </w:p>
    <w:p w14:paraId="0311F710" w14:textId="77777777" w:rsidR="00C90C94" w:rsidRPr="00C90C94" w:rsidRDefault="00C90C94" w:rsidP="00C90C94">
      <w:pPr>
        <w:spacing w:after="100" w:line="360" w:lineRule="auto"/>
        <w:ind w:left="273" w:hangingChars="130" w:hanging="273"/>
        <w:rPr>
          <w:rFonts w:ascii="Times New Roman" w:eastAsia="宋体" w:hAnsi="Times New Roman" w:cs="Times New Roman"/>
          <w:sz w:val="21"/>
          <w:szCs w:val="21"/>
        </w:rPr>
      </w:pPr>
      <w:r w:rsidRPr="00C90C94">
        <w:rPr>
          <w:rFonts w:ascii="Times New Roman" w:eastAsia="宋体" w:hAnsi="Times New Roman" w:cs="Times New Roman"/>
          <w:sz w:val="21"/>
          <w:szCs w:val="21"/>
        </w:rPr>
        <w:t>5</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3</w:t>
      </w:r>
      <w:r w:rsidRPr="00C90C94">
        <w:rPr>
          <w:rFonts w:ascii="Times New Roman" w:eastAsia="宋体" w:hAnsi="Times New Roman" w:cs="Times New Roman"/>
          <w:sz w:val="21"/>
          <w:szCs w:val="21"/>
        </w:rPr>
        <w:t>分）智能技术的应用越来越广，几乎渗透到生活的每一个角落。但对于很多老年人来说，</w:t>
      </w:r>
      <w:proofErr w:type="gramStart"/>
      <w:r w:rsidRPr="00C90C94">
        <w:rPr>
          <w:rFonts w:ascii="Times New Roman" w:eastAsia="宋体" w:hAnsi="Times New Roman" w:cs="Times New Roman"/>
          <w:sz w:val="21"/>
          <w:szCs w:val="21"/>
        </w:rPr>
        <w:t>扫码购物</w:t>
      </w:r>
      <w:proofErr w:type="gramEnd"/>
      <w:r w:rsidRPr="00C90C94">
        <w:rPr>
          <w:rFonts w:ascii="Times New Roman" w:eastAsia="宋体" w:hAnsi="Times New Roman" w:cs="Times New Roman"/>
          <w:sz w:val="21"/>
          <w:szCs w:val="21"/>
        </w:rPr>
        <w:t>、网上办事、线上挂号等都难以适应，方便的智能应用反而给老年人的日常生活带来不便。对此，下列观点正确的是（　　）</w:t>
      </w:r>
    </w:p>
    <w:p w14:paraId="633FD449" w14:textId="77777777" w:rsidR="00C90C94" w:rsidRPr="00C90C94" w:rsidRDefault="00C90C94" w:rsidP="00C90C94">
      <w:pPr>
        <w:spacing w:after="100" w:line="360" w:lineRule="auto"/>
        <w:ind w:firstLineChars="130" w:firstLine="273"/>
        <w:rPr>
          <w:rFonts w:ascii="Times New Roman" w:eastAsia="宋体" w:hAnsi="Times New Roman" w:cs="Times New Roman"/>
          <w:sz w:val="21"/>
          <w:szCs w:val="21"/>
        </w:rPr>
      </w:pPr>
      <w:r w:rsidRPr="00C90C94">
        <w:rPr>
          <w:rFonts w:ascii="Times New Roman" w:eastAsia="宋体" w:hAnsi="Times New Roman" w:cs="Times New Roman"/>
          <w:sz w:val="21"/>
          <w:szCs w:val="21"/>
        </w:rPr>
        <w:t>A</w:t>
      </w:r>
      <w:r w:rsidRPr="00C90C94">
        <w:rPr>
          <w:rFonts w:ascii="Times New Roman" w:eastAsia="宋体" w:hAnsi="Times New Roman" w:cs="Times New Roman"/>
          <w:sz w:val="21"/>
          <w:szCs w:val="21"/>
        </w:rPr>
        <w:t>．智能技术带来的</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不便</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，是违背科技发展规律的表现</w:t>
      </w:r>
      <w:r w:rsidRPr="00C90C94">
        <w:rPr>
          <w:rFonts w:ascii="Times New Roman" w:eastAsia="宋体" w:hAnsi="Times New Roman" w:cs="Times New Roman"/>
          <w:sz w:val="21"/>
          <w:szCs w:val="21"/>
        </w:rPr>
        <w:tab/>
      </w:r>
    </w:p>
    <w:p w14:paraId="22BFEC8F" w14:textId="77777777" w:rsidR="00C90C94" w:rsidRPr="00C90C94" w:rsidRDefault="00C90C94" w:rsidP="00C90C94">
      <w:pPr>
        <w:spacing w:after="100" w:line="360" w:lineRule="auto"/>
        <w:ind w:firstLineChars="130" w:firstLine="273"/>
        <w:rPr>
          <w:rFonts w:ascii="Times New Roman" w:eastAsia="宋体" w:hAnsi="Times New Roman" w:cs="Times New Roman"/>
          <w:sz w:val="21"/>
          <w:szCs w:val="21"/>
        </w:rPr>
      </w:pPr>
      <w:r w:rsidRPr="00C90C94">
        <w:rPr>
          <w:rFonts w:ascii="Times New Roman" w:eastAsia="宋体" w:hAnsi="Times New Roman" w:cs="Times New Roman"/>
          <w:sz w:val="21"/>
          <w:szCs w:val="21"/>
        </w:rPr>
        <w:t>B</w:t>
      </w:r>
      <w:r w:rsidRPr="00C90C94">
        <w:rPr>
          <w:rFonts w:ascii="Times New Roman" w:eastAsia="宋体" w:hAnsi="Times New Roman" w:cs="Times New Roman"/>
          <w:sz w:val="21"/>
          <w:szCs w:val="21"/>
        </w:rPr>
        <w:t>．智能技术带来的</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便</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与</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不便</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，说明矛盾斗争性是相对的</w:t>
      </w:r>
      <w:r w:rsidRPr="00C90C94">
        <w:rPr>
          <w:rFonts w:ascii="Times New Roman" w:eastAsia="宋体" w:hAnsi="Times New Roman" w:cs="Times New Roman"/>
          <w:sz w:val="21"/>
          <w:szCs w:val="21"/>
        </w:rPr>
        <w:tab/>
      </w:r>
    </w:p>
    <w:p w14:paraId="37E2F3FB" w14:textId="77777777" w:rsidR="00C90C94" w:rsidRPr="00C90C94" w:rsidRDefault="00C90C94" w:rsidP="00C90C94">
      <w:pPr>
        <w:spacing w:after="100" w:line="360" w:lineRule="auto"/>
        <w:ind w:firstLineChars="130" w:firstLine="273"/>
        <w:rPr>
          <w:rFonts w:ascii="Times New Roman" w:eastAsia="宋体" w:hAnsi="Times New Roman" w:cs="Times New Roman"/>
          <w:sz w:val="21"/>
          <w:szCs w:val="21"/>
        </w:rPr>
      </w:pPr>
      <w:r w:rsidRPr="00C90C94">
        <w:rPr>
          <w:rFonts w:ascii="Times New Roman" w:eastAsia="宋体" w:hAnsi="Times New Roman" w:cs="Times New Roman"/>
          <w:sz w:val="21"/>
          <w:szCs w:val="21"/>
        </w:rPr>
        <w:t>C</w:t>
      </w:r>
      <w:r w:rsidRPr="00C90C94">
        <w:rPr>
          <w:rFonts w:ascii="Times New Roman" w:eastAsia="宋体" w:hAnsi="Times New Roman" w:cs="Times New Roman"/>
          <w:sz w:val="21"/>
          <w:szCs w:val="21"/>
        </w:rPr>
        <w:t>．智能技术被应用于生活的方方面面，逐渐成为矛盾主要方面</w:t>
      </w:r>
      <w:r w:rsidRPr="00C90C94">
        <w:rPr>
          <w:rFonts w:ascii="Times New Roman" w:eastAsia="宋体" w:hAnsi="Times New Roman" w:cs="Times New Roman"/>
          <w:sz w:val="21"/>
          <w:szCs w:val="21"/>
        </w:rPr>
        <w:tab/>
      </w:r>
    </w:p>
    <w:p w14:paraId="18B6A958" w14:textId="77777777" w:rsidR="00C90C94" w:rsidRPr="00C90C94" w:rsidRDefault="00C90C94" w:rsidP="00C90C94">
      <w:pPr>
        <w:spacing w:after="100" w:line="360" w:lineRule="auto"/>
        <w:ind w:firstLineChars="130" w:firstLine="273"/>
        <w:rPr>
          <w:rFonts w:ascii="Times New Roman" w:eastAsia="宋体" w:hAnsi="Times New Roman" w:cs="Times New Roman"/>
          <w:sz w:val="21"/>
          <w:szCs w:val="21"/>
        </w:rPr>
      </w:pPr>
      <w:r w:rsidRPr="00C90C94">
        <w:rPr>
          <w:rFonts w:ascii="Times New Roman" w:eastAsia="宋体" w:hAnsi="Times New Roman" w:cs="Times New Roman"/>
          <w:sz w:val="21"/>
          <w:szCs w:val="21"/>
        </w:rPr>
        <w:t>D</w:t>
      </w:r>
      <w:r w:rsidRPr="00C90C94">
        <w:rPr>
          <w:rFonts w:ascii="Times New Roman" w:eastAsia="宋体" w:hAnsi="Times New Roman" w:cs="Times New Roman"/>
          <w:sz w:val="21"/>
          <w:szCs w:val="21"/>
        </w:rPr>
        <w:t>．智能技术的应用要注重价值</w:t>
      </w:r>
      <w:proofErr w:type="gramStart"/>
      <w:r w:rsidRPr="00C90C94">
        <w:rPr>
          <w:rFonts w:ascii="Times New Roman" w:eastAsia="宋体" w:hAnsi="Times New Roman" w:cs="Times New Roman"/>
          <w:sz w:val="21"/>
          <w:szCs w:val="21"/>
        </w:rPr>
        <w:t>考量</w:t>
      </w:r>
      <w:proofErr w:type="gramEnd"/>
      <w:r w:rsidRPr="00C90C94">
        <w:rPr>
          <w:rFonts w:ascii="Times New Roman" w:eastAsia="宋体" w:hAnsi="Times New Roman" w:cs="Times New Roman"/>
          <w:sz w:val="21"/>
          <w:szCs w:val="21"/>
        </w:rPr>
        <w:t>，坚持科学精神与人文精神的统一</w:t>
      </w:r>
    </w:p>
    <w:p w14:paraId="328B618C" w14:textId="77777777" w:rsidR="00C90C94" w:rsidRPr="00C90C94" w:rsidRDefault="00C90C94" w:rsidP="00C90C94">
      <w:pPr>
        <w:spacing w:after="100" w:line="360" w:lineRule="auto"/>
        <w:ind w:left="273" w:hangingChars="130" w:hanging="273"/>
        <w:rPr>
          <w:rFonts w:ascii="Times New Roman" w:eastAsia="宋体" w:hAnsi="Times New Roman" w:cs="Times New Roman"/>
          <w:sz w:val="21"/>
          <w:szCs w:val="21"/>
        </w:rPr>
      </w:pPr>
      <w:r w:rsidRPr="00C90C94">
        <w:rPr>
          <w:rFonts w:ascii="Times New Roman" w:eastAsia="宋体" w:hAnsi="Times New Roman" w:cs="Times New Roman"/>
          <w:sz w:val="21"/>
          <w:szCs w:val="21"/>
        </w:rPr>
        <w:t>6</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3</w:t>
      </w:r>
      <w:r w:rsidRPr="00C90C94">
        <w:rPr>
          <w:rFonts w:ascii="Times New Roman" w:eastAsia="宋体" w:hAnsi="Times New Roman" w:cs="Times New Roman"/>
          <w:sz w:val="21"/>
          <w:szCs w:val="21"/>
        </w:rPr>
        <w:t>分）探索中轴线，探秘</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自行车高速路</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，寻找玉河，城市公共空间观测与营造，这些课程（　　）</w:t>
      </w:r>
    </w:p>
    <w:p w14:paraId="282A03C3"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①</w:t>
      </w:r>
      <w:r w:rsidRPr="00C90C94">
        <w:rPr>
          <w:rFonts w:ascii="Times New Roman" w:eastAsia="宋体" w:hAnsi="Times New Roman" w:cs="Times New Roman"/>
          <w:sz w:val="21"/>
          <w:szCs w:val="21"/>
        </w:rPr>
        <w:t>将传统与现代、自然与社会有机地连接在一起，实现了共性与个性的转化</w:t>
      </w:r>
    </w:p>
    <w:p w14:paraId="6EDF29C0"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②</w:t>
      </w:r>
      <w:r w:rsidRPr="00C90C94">
        <w:rPr>
          <w:rFonts w:ascii="Times New Roman" w:eastAsia="宋体" w:hAnsi="Times New Roman" w:cs="Times New Roman"/>
          <w:sz w:val="21"/>
          <w:szCs w:val="21"/>
        </w:rPr>
        <w:t>使儿童在</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城市探索</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中获得间接经验，了解所生活的城市，提高参与意识</w:t>
      </w:r>
    </w:p>
    <w:p w14:paraId="0251A9C2"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③</w:t>
      </w:r>
      <w:r w:rsidRPr="00C90C94">
        <w:rPr>
          <w:rFonts w:ascii="Times New Roman" w:eastAsia="宋体" w:hAnsi="Times New Roman" w:cs="Times New Roman"/>
          <w:sz w:val="21"/>
          <w:szCs w:val="21"/>
        </w:rPr>
        <w:t>鼓励儿童参与城市规划，尊重儿童的知情权，保障其政治义务的履行</w:t>
      </w:r>
    </w:p>
    <w:p w14:paraId="11EA2676"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④</w:t>
      </w:r>
      <w:r w:rsidRPr="00C90C94">
        <w:rPr>
          <w:rFonts w:ascii="Times New Roman" w:eastAsia="宋体" w:hAnsi="Times New Roman" w:cs="Times New Roman"/>
          <w:sz w:val="21"/>
          <w:szCs w:val="21"/>
        </w:rPr>
        <w:t>发挥了政府在社会教育方面的作用，市政府行使文化职能的具体体现</w:t>
      </w:r>
    </w:p>
    <w:p w14:paraId="5ED22C13" w14:textId="77777777" w:rsidR="00C90C94" w:rsidRPr="00C90C94" w:rsidRDefault="00C90C94" w:rsidP="00C90C94">
      <w:pPr>
        <w:tabs>
          <w:tab w:val="left" w:pos="2300"/>
          <w:tab w:val="left" w:pos="4400"/>
          <w:tab w:val="left" w:pos="6400"/>
        </w:tabs>
        <w:spacing w:after="100" w:line="360" w:lineRule="auto"/>
        <w:ind w:firstLineChars="130" w:firstLine="273"/>
        <w:rPr>
          <w:rFonts w:ascii="Times New Roman" w:eastAsia="宋体" w:hAnsi="Times New Roman" w:cs="Times New Roman"/>
          <w:sz w:val="21"/>
          <w:szCs w:val="21"/>
        </w:rPr>
      </w:pPr>
      <w:r w:rsidRPr="00C90C94">
        <w:rPr>
          <w:rFonts w:ascii="Times New Roman" w:eastAsia="宋体" w:hAnsi="Times New Roman" w:cs="Times New Roman"/>
          <w:sz w:val="21"/>
          <w:szCs w:val="21"/>
        </w:rPr>
        <w:t>A</w:t>
      </w:r>
      <w:r w:rsidRPr="00C90C94">
        <w:rPr>
          <w:rFonts w:ascii="Times New Roman" w:eastAsia="宋体" w:hAnsi="Times New Roman" w:cs="Times New Roman"/>
          <w:sz w:val="21"/>
          <w:szCs w:val="21"/>
        </w:rPr>
        <w:t>．</w:t>
      </w:r>
      <w:r w:rsidRPr="00C90C94">
        <w:rPr>
          <w:rFonts w:ascii="宋体" w:eastAsia="宋体" w:hAnsi="宋体" w:cs="宋体" w:hint="eastAsia"/>
          <w:sz w:val="21"/>
          <w:szCs w:val="21"/>
        </w:rPr>
        <w:t>①③</w:t>
      </w:r>
      <w:r w:rsidRPr="00C90C94">
        <w:rPr>
          <w:rFonts w:ascii="Times New Roman" w:eastAsia="宋体" w:hAnsi="Times New Roman" w:cs="Times New Roman"/>
          <w:sz w:val="21"/>
          <w:szCs w:val="21"/>
        </w:rPr>
        <w:tab/>
        <w:t>B</w:t>
      </w:r>
      <w:r w:rsidRPr="00C90C94">
        <w:rPr>
          <w:rFonts w:ascii="Times New Roman" w:eastAsia="宋体" w:hAnsi="Times New Roman" w:cs="Times New Roman"/>
          <w:sz w:val="21"/>
          <w:szCs w:val="21"/>
        </w:rPr>
        <w:t>．</w:t>
      </w:r>
      <w:r w:rsidRPr="00C90C94">
        <w:rPr>
          <w:rFonts w:ascii="宋体" w:eastAsia="宋体" w:hAnsi="宋体" w:cs="宋体" w:hint="eastAsia"/>
          <w:sz w:val="21"/>
          <w:szCs w:val="21"/>
        </w:rPr>
        <w:t>①④</w:t>
      </w:r>
      <w:r w:rsidRPr="00C90C94">
        <w:rPr>
          <w:rFonts w:ascii="Times New Roman" w:eastAsia="宋体" w:hAnsi="Times New Roman" w:cs="Times New Roman"/>
          <w:sz w:val="21"/>
          <w:szCs w:val="21"/>
        </w:rPr>
        <w:tab/>
        <w:t>C</w:t>
      </w:r>
      <w:r w:rsidRPr="00C90C94">
        <w:rPr>
          <w:rFonts w:ascii="Times New Roman" w:eastAsia="宋体" w:hAnsi="Times New Roman" w:cs="Times New Roman"/>
          <w:sz w:val="21"/>
          <w:szCs w:val="21"/>
        </w:rPr>
        <w:t>．</w:t>
      </w:r>
      <w:r w:rsidRPr="00C90C94">
        <w:rPr>
          <w:rFonts w:ascii="宋体" w:eastAsia="宋体" w:hAnsi="宋体" w:cs="宋体" w:hint="eastAsia"/>
          <w:sz w:val="21"/>
          <w:szCs w:val="21"/>
        </w:rPr>
        <w:t>②③</w:t>
      </w:r>
      <w:r w:rsidRPr="00C90C94">
        <w:rPr>
          <w:rFonts w:ascii="Times New Roman" w:eastAsia="宋体" w:hAnsi="Times New Roman" w:cs="Times New Roman"/>
          <w:sz w:val="21"/>
          <w:szCs w:val="21"/>
        </w:rPr>
        <w:tab/>
        <w:t>D</w:t>
      </w:r>
      <w:r w:rsidRPr="00C90C94">
        <w:rPr>
          <w:rFonts w:ascii="Times New Roman" w:eastAsia="宋体" w:hAnsi="Times New Roman" w:cs="Times New Roman"/>
          <w:sz w:val="21"/>
          <w:szCs w:val="21"/>
        </w:rPr>
        <w:t>．</w:t>
      </w:r>
      <w:r w:rsidRPr="00C90C94">
        <w:rPr>
          <w:rFonts w:ascii="宋体" w:eastAsia="宋体" w:hAnsi="宋体" w:cs="宋体" w:hint="eastAsia"/>
          <w:sz w:val="21"/>
          <w:szCs w:val="21"/>
        </w:rPr>
        <w:t>②④</w:t>
      </w:r>
    </w:p>
    <w:p w14:paraId="3FF1B004" w14:textId="77777777" w:rsidR="00C90C94" w:rsidRPr="00C90C94" w:rsidRDefault="00C90C94" w:rsidP="00C90C94">
      <w:pPr>
        <w:spacing w:after="100" w:line="360" w:lineRule="auto"/>
        <w:ind w:left="273" w:hangingChars="130" w:hanging="273"/>
        <w:rPr>
          <w:rFonts w:ascii="Times New Roman" w:eastAsia="宋体" w:hAnsi="Times New Roman" w:cs="Times New Roman"/>
          <w:sz w:val="21"/>
          <w:szCs w:val="21"/>
        </w:rPr>
      </w:pPr>
      <w:r w:rsidRPr="00C90C94">
        <w:rPr>
          <w:rFonts w:ascii="Times New Roman" w:eastAsia="宋体" w:hAnsi="Times New Roman" w:cs="Times New Roman"/>
          <w:sz w:val="21"/>
          <w:szCs w:val="21"/>
        </w:rPr>
        <w:t>7</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3</w:t>
      </w:r>
      <w:r w:rsidRPr="00C90C94">
        <w:rPr>
          <w:rFonts w:ascii="Times New Roman" w:eastAsia="宋体" w:hAnsi="Times New Roman" w:cs="Times New Roman"/>
          <w:sz w:val="21"/>
          <w:szCs w:val="21"/>
        </w:rPr>
        <w:t>分）在</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城市空间观测和营造</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时适合采取的做法是（　　）</w:t>
      </w:r>
    </w:p>
    <w:p w14:paraId="35FA5E7F"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①</w:t>
      </w:r>
      <w:r w:rsidRPr="00C90C94">
        <w:rPr>
          <w:rFonts w:ascii="Times New Roman" w:eastAsia="宋体" w:hAnsi="Times New Roman" w:cs="Times New Roman"/>
          <w:sz w:val="21"/>
          <w:szCs w:val="21"/>
        </w:rPr>
        <w:t>在观测城市公共空间时应着眼公共性，关注不同人群的诉求</w:t>
      </w:r>
    </w:p>
    <w:p w14:paraId="61080E31"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②</w:t>
      </w:r>
      <w:r w:rsidRPr="00C90C94">
        <w:rPr>
          <w:rFonts w:ascii="Times New Roman" w:eastAsia="宋体" w:hAnsi="Times New Roman" w:cs="Times New Roman"/>
          <w:sz w:val="21"/>
          <w:szCs w:val="21"/>
        </w:rPr>
        <w:t>应基于市场原则，对有限的公共空间资源实现优化配置</w:t>
      </w:r>
    </w:p>
    <w:p w14:paraId="0D1568C3"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③</w:t>
      </w:r>
      <w:r w:rsidRPr="00C90C94">
        <w:rPr>
          <w:rFonts w:ascii="Times New Roman" w:eastAsia="宋体" w:hAnsi="Times New Roman" w:cs="Times New Roman"/>
          <w:sz w:val="21"/>
          <w:szCs w:val="21"/>
        </w:rPr>
        <w:t>搜集</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证据</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时，做好调查研究，要求居民提供个人信息</w:t>
      </w:r>
    </w:p>
    <w:p w14:paraId="0960B717"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④</w:t>
      </w:r>
      <w:r w:rsidRPr="00C90C94">
        <w:rPr>
          <w:rFonts w:ascii="Times New Roman" w:eastAsia="宋体" w:hAnsi="Times New Roman" w:cs="Times New Roman"/>
          <w:sz w:val="21"/>
          <w:szCs w:val="21"/>
        </w:rPr>
        <w:t>循环设计、确定方案时，注意查询相关法律文件，审查方案的合法性</w:t>
      </w:r>
    </w:p>
    <w:p w14:paraId="5E5CB450" w14:textId="77777777" w:rsidR="00C90C94" w:rsidRPr="00C90C94" w:rsidRDefault="00C90C94" w:rsidP="00C90C94">
      <w:pPr>
        <w:tabs>
          <w:tab w:val="left" w:pos="2300"/>
          <w:tab w:val="left" w:pos="4400"/>
          <w:tab w:val="left" w:pos="6400"/>
        </w:tabs>
        <w:spacing w:after="100" w:line="360" w:lineRule="auto"/>
        <w:ind w:firstLineChars="130" w:firstLine="273"/>
        <w:rPr>
          <w:rFonts w:ascii="Times New Roman" w:eastAsia="宋体" w:hAnsi="Times New Roman" w:cs="Times New Roman"/>
          <w:sz w:val="21"/>
          <w:szCs w:val="21"/>
        </w:rPr>
      </w:pPr>
      <w:r w:rsidRPr="00C90C94">
        <w:rPr>
          <w:rFonts w:ascii="Times New Roman" w:eastAsia="宋体" w:hAnsi="Times New Roman" w:cs="Times New Roman"/>
          <w:sz w:val="21"/>
          <w:szCs w:val="21"/>
        </w:rPr>
        <w:t>A</w:t>
      </w:r>
      <w:r w:rsidRPr="00C90C94">
        <w:rPr>
          <w:rFonts w:ascii="Times New Roman" w:eastAsia="宋体" w:hAnsi="Times New Roman" w:cs="Times New Roman"/>
          <w:sz w:val="21"/>
          <w:szCs w:val="21"/>
        </w:rPr>
        <w:t>．</w:t>
      </w:r>
      <w:r w:rsidRPr="00C90C94">
        <w:rPr>
          <w:rFonts w:ascii="宋体" w:eastAsia="宋体" w:hAnsi="宋体" w:cs="宋体" w:hint="eastAsia"/>
          <w:sz w:val="21"/>
          <w:szCs w:val="21"/>
        </w:rPr>
        <w:t>①②</w:t>
      </w:r>
      <w:r w:rsidRPr="00C90C94">
        <w:rPr>
          <w:rFonts w:ascii="Times New Roman" w:eastAsia="宋体" w:hAnsi="Times New Roman" w:cs="Times New Roman"/>
          <w:sz w:val="21"/>
          <w:szCs w:val="21"/>
        </w:rPr>
        <w:tab/>
        <w:t>B</w:t>
      </w:r>
      <w:r w:rsidRPr="00C90C94">
        <w:rPr>
          <w:rFonts w:ascii="Times New Roman" w:eastAsia="宋体" w:hAnsi="Times New Roman" w:cs="Times New Roman"/>
          <w:sz w:val="21"/>
          <w:szCs w:val="21"/>
        </w:rPr>
        <w:t>．</w:t>
      </w:r>
      <w:r w:rsidRPr="00C90C94">
        <w:rPr>
          <w:rFonts w:ascii="宋体" w:eastAsia="宋体" w:hAnsi="宋体" w:cs="宋体" w:hint="eastAsia"/>
          <w:sz w:val="21"/>
          <w:szCs w:val="21"/>
        </w:rPr>
        <w:t>①④</w:t>
      </w:r>
      <w:r w:rsidRPr="00C90C94">
        <w:rPr>
          <w:rFonts w:ascii="Times New Roman" w:eastAsia="宋体" w:hAnsi="Times New Roman" w:cs="Times New Roman"/>
          <w:sz w:val="21"/>
          <w:szCs w:val="21"/>
        </w:rPr>
        <w:tab/>
        <w:t>C</w:t>
      </w:r>
      <w:r w:rsidRPr="00C90C94">
        <w:rPr>
          <w:rFonts w:ascii="Times New Roman" w:eastAsia="宋体" w:hAnsi="Times New Roman" w:cs="Times New Roman"/>
          <w:sz w:val="21"/>
          <w:szCs w:val="21"/>
        </w:rPr>
        <w:t>．</w:t>
      </w:r>
      <w:r w:rsidRPr="00C90C94">
        <w:rPr>
          <w:rFonts w:ascii="宋体" w:eastAsia="宋体" w:hAnsi="宋体" w:cs="宋体" w:hint="eastAsia"/>
          <w:sz w:val="21"/>
          <w:szCs w:val="21"/>
        </w:rPr>
        <w:t>②③</w:t>
      </w:r>
      <w:r w:rsidRPr="00C90C94">
        <w:rPr>
          <w:rFonts w:ascii="Times New Roman" w:eastAsia="宋体" w:hAnsi="Times New Roman" w:cs="Times New Roman"/>
          <w:sz w:val="21"/>
          <w:szCs w:val="21"/>
        </w:rPr>
        <w:tab/>
        <w:t>D</w:t>
      </w:r>
      <w:r w:rsidRPr="00C90C94">
        <w:rPr>
          <w:rFonts w:ascii="Times New Roman" w:eastAsia="宋体" w:hAnsi="Times New Roman" w:cs="Times New Roman"/>
          <w:sz w:val="21"/>
          <w:szCs w:val="21"/>
        </w:rPr>
        <w:t>．</w:t>
      </w:r>
      <w:r w:rsidRPr="00C90C94">
        <w:rPr>
          <w:rFonts w:ascii="宋体" w:eastAsia="宋体" w:hAnsi="宋体" w:cs="宋体" w:hint="eastAsia"/>
          <w:sz w:val="21"/>
          <w:szCs w:val="21"/>
        </w:rPr>
        <w:t>③④</w:t>
      </w:r>
    </w:p>
    <w:p w14:paraId="257E3B6E" w14:textId="77777777" w:rsidR="00C90C94" w:rsidRPr="00C90C94" w:rsidRDefault="00C90C94" w:rsidP="00C90C94">
      <w:pPr>
        <w:spacing w:after="100" w:line="360" w:lineRule="auto"/>
        <w:ind w:left="273" w:hangingChars="130" w:hanging="273"/>
        <w:rPr>
          <w:rFonts w:ascii="Times New Roman" w:eastAsia="宋体" w:hAnsi="Times New Roman" w:cs="Times New Roman"/>
          <w:sz w:val="21"/>
          <w:szCs w:val="21"/>
        </w:rPr>
      </w:pPr>
      <w:r w:rsidRPr="00C90C94">
        <w:rPr>
          <w:rFonts w:ascii="Times New Roman" w:eastAsia="宋体" w:hAnsi="Times New Roman" w:cs="Times New Roman"/>
          <w:sz w:val="21"/>
          <w:szCs w:val="21"/>
        </w:rPr>
        <w:lastRenderedPageBreak/>
        <w:t>8</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3</w:t>
      </w:r>
      <w:r w:rsidRPr="00C90C94">
        <w:rPr>
          <w:rFonts w:ascii="Times New Roman" w:eastAsia="宋体" w:hAnsi="Times New Roman" w:cs="Times New Roman"/>
          <w:sz w:val="21"/>
          <w:szCs w:val="21"/>
        </w:rPr>
        <w:t>分）某街道办事处主动征集居民需求，同时挖掘社会资源，鼓励辖区企业参与</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接单</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。街道办事处从居民中收集到教育培训、硬件建设、精神慰藉、健康服务等方面的需求，梳理成</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邻里清单</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，这些需求被辖区企业、单位和部门全部认领，惠及两万多人。这一做法的内在逻辑是（　　）</w:t>
      </w:r>
    </w:p>
    <w:p w14:paraId="76BAA0AE" w14:textId="77777777" w:rsidR="00C90C94" w:rsidRPr="00C90C94" w:rsidRDefault="00C90C94" w:rsidP="00C90C94">
      <w:pPr>
        <w:spacing w:after="100" w:line="360" w:lineRule="auto"/>
        <w:ind w:firstLineChars="130" w:firstLine="273"/>
        <w:rPr>
          <w:rFonts w:ascii="Times New Roman" w:eastAsia="宋体" w:hAnsi="Times New Roman" w:cs="Times New Roman"/>
          <w:sz w:val="21"/>
          <w:szCs w:val="21"/>
        </w:rPr>
      </w:pPr>
      <w:r w:rsidRPr="00C90C94">
        <w:rPr>
          <w:rFonts w:ascii="Times New Roman" w:eastAsia="宋体" w:hAnsi="Times New Roman" w:cs="Times New Roman"/>
          <w:sz w:val="21"/>
          <w:szCs w:val="21"/>
        </w:rPr>
        <w:t>A</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邻里清单</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来自居民，实现了经济管理的民主化</w:t>
      </w:r>
      <w:r w:rsidRPr="00C90C94">
        <w:rPr>
          <w:rFonts w:ascii="Times New Roman" w:eastAsia="宋体" w:hAnsi="Times New Roman" w:cs="Times New Roman"/>
          <w:sz w:val="21"/>
          <w:szCs w:val="21"/>
        </w:rPr>
        <w:tab/>
      </w:r>
    </w:p>
    <w:p w14:paraId="70B33C7A" w14:textId="77777777" w:rsidR="00C90C94" w:rsidRPr="00C90C94" w:rsidRDefault="00C90C94" w:rsidP="00C90C94">
      <w:pPr>
        <w:spacing w:after="100" w:line="360" w:lineRule="auto"/>
        <w:ind w:firstLineChars="130" w:firstLine="273"/>
        <w:rPr>
          <w:rFonts w:ascii="Times New Roman" w:eastAsia="宋体" w:hAnsi="Times New Roman" w:cs="Times New Roman"/>
          <w:sz w:val="21"/>
          <w:szCs w:val="21"/>
        </w:rPr>
      </w:pPr>
      <w:r w:rsidRPr="00C90C94">
        <w:rPr>
          <w:rFonts w:ascii="Times New Roman" w:eastAsia="宋体" w:hAnsi="Times New Roman" w:cs="Times New Roman"/>
          <w:sz w:val="21"/>
          <w:szCs w:val="21"/>
        </w:rPr>
        <w:t>B</w:t>
      </w:r>
      <w:r w:rsidRPr="00C90C94">
        <w:rPr>
          <w:rFonts w:ascii="Times New Roman" w:eastAsia="宋体" w:hAnsi="Times New Roman" w:cs="Times New Roman"/>
          <w:sz w:val="21"/>
          <w:szCs w:val="21"/>
        </w:rPr>
        <w:t>．让市场主动提供公共服务，满足人们多样化需求</w:t>
      </w:r>
      <w:r w:rsidRPr="00C90C94">
        <w:rPr>
          <w:rFonts w:ascii="Times New Roman" w:eastAsia="宋体" w:hAnsi="Times New Roman" w:cs="Times New Roman"/>
          <w:sz w:val="21"/>
          <w:szCs w:val="21"/>
        </w:rPr>
        <w:tab/>
      </w:r>
    </w:p>
    <w:p w14:paraId="27240B88" w14:textId="77777777" w:rsidR="00C90C94" w:rsidRPr="00C90C94" w:rsidRDefault="00C90C94" w:rsidP="00C90C94">
      <w:pPr>
        <w:spacing w:after="100" w:line="360" w:lineRule="auto"/>
        <w:ind w:firstLineChars="130" w:firstLine="273"/>
        <w:rPr>
          <w:rFonts w:ascii="Times New Roman" w:eastAsia="宋体" w:hAnsi="Times New Roman" w:cs="Times New Roman"/>
          <w:sz w:val="21"/>
          <w:szCs w:val="21"/>
        </w:rPr>
      </w:pPr>
      <w:r w:rsidRPr="00C90C94">
        <w:rPr>
          <w:rFonts w:ascii="Times New Roman" w:eastAsia="宋体" w:hAnsi="Times New Roman" w:cs="Times New Roman"/>
          <w:sz w:val="21"/>
          <w:szCs w:val="21"/>
        </w:rPr>
        <w:t>C</w:t>
      </w:r>
      <w:r w:rsidRPr="00C90C94">
        <w:rPr>
          <w:rFonts w:ascii="Times New Roman" w:eastAsia="宋体" w:hAnsi="Times New Roman" w:cs="Times New Roman"/>
          <w:sz w:val="21"/>
          <w:szCs w:val="21"/>
        </w:rPr>
        <w:t>．通过政府与社会的合作，将居民需求与社会资源连接</w:t>
      </w:r>
      <w:r w:rsidRPr="00C90C94">
        <w:rPr>
          <w:rFonts w:ascii="Times New Roman" w:eastAsia="宋体" w:hAnsi="Times New Roman" w:cs="Times New Roman"/>
          <w:sz w:val="21"/>
          <w:szCs w:val="21"/>
        </w:rPr>
        <w:tab/>
      </w:r>
    </w:p>
    <w:p w14:paraId="2CDB39F2" w14:textId="77777777" w:rsidR="00C90C94" w:rsidRPr="00C90C94" w:rsidRDefault="00C90C94" w:rsidP="00C90C94">
      <w:pPr>
        <w:spacing w:after="100" w:line="360" w:lineRule="auto"/>
        <w:ind w:firstLineChars="130" w:firstLine="273"/>
        <w:rPr>
          <w:rFonts w:ascii="Times New Roman" w:eastAsia="宋体" w:hAnsi="Times New Roman" w:cs="Times New Roman"/>
          <w:sz w:val="21"/>
          <w:szCs w:val="21"/>
        </w:rPr>
      </w:pPr>
      <w:r w:rsidRPr="00C90C94">
        <w:rPr>
          <w:rFonts w:ascii="Times New Roman" w:eastAsia="宋体" w:hAnsi="Times New Roman" w:cs="Times New Roman"/>
          <w:sz w:val="21"/>
          <w:szCs w:val="21"/>
        </w:rPr>
        <w:t>D</w:t>
      </w:r>
      <w:r w:rsidRPr="00C90C94">
        <w:rPr>
          <w:rFonts w:ascii="Times New Roman" w:eastAsia="宋体" w:hAnsi="Times New Roman" w:cs="Times New Roman"/>
          <w:sz w:val="21"/>
          <w:szCs w:val="21"/>
        </w:rPr>
        <w:t>．基层政府简政放权，提升居民自我管理自我服务水平</w:t>
      </w:r>
    </w:p>
    <w:p w14:paraId="714AD513" w14:textId="77777777" w:rsidR="00C90C94" w:rsidRPr="00C90C94" w:rsidRDefault="00C90C94" w:rsidP="00C90C94">
      <w:pPr>
        <w:spacing w:after="100" w:line="360" w:lineRule="auto"/>
        <w:ind w:left="273" w:hangingChars="130" w:hanging="273"/>
        <w:rPr>
          <w:rFonts w:ascii="Times New Roman" w:eastAsia="宋体" w:hAnsi="Times New Roman" w:cs="Times New Roman"/>
          <w:sz w:val="21"/>
          <w:szCs w:val="21"/>
        </w:rPr>
      </w:pPr>
      <w:r w:rsidRPr="00C90C94">
        <w:rPr>
          <w:rFonts w:ascii="Times New Roman" w:eastAsia="宋体" w:hAnsi="Times New Roman" w:cs="Times New Roman"/>
          <w:sz w:val="21"/>
          <w:szCs w:val="21"/>
        </w:rPr>
        <w:t>9</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3</w:t>
      </w:r>
      <w:r w:rsidRPr="00C90C94">
        <w:rPr>
          <w:rFonts w:ascii="Times New Roman" w:eastAsia="宋体" w:hAnsi="Times New Roman" w:cs="Times New Roman"/>
          <w:sz w:val="21"/>
          <w:szCs w:val="21"/>
        </w:rPr>
        <w:t>分）在</w:t>
      </w:r>
      <w:r w:rsidRPr="00C90C94">
        <w:rPr>
          <w:rFonts w:ascii="Times New Roman" w:eastAsia="宋体" w:hAnsi="Times New Roman" w:cs="Times New Roman"/>
          <w:sz w:val="21"/>
          <w:szCs w:val="21"/>
        </w:rPr>
        <w:t>2020</w:t>
      </w:r>
      <w:r w:rsidRPr="00C90C94">
        <w:rPr>
          <w:rFonts w:ascii="Times New Roman" w:eastAsia="宋体" w:hAnsi="Times New Roman" w:cs="Times New Roman"/>
          <w:sz w:val="21"/>
          <w:szCs w:val="21"/>
        </w:rPr>
        <w:t>年</w:t>
      </w:r>
      <w:r w:rsidRPr="00C90C94">
        <w:rPr>
          <w:rFonts w:ascii="Times New Roman" w:eastAsia="宋体" w:hAnsi="Times New Roman" w:cs="Times New Roman"/>
          <w:sz w:val="21"/>
          <w:szCs w:val="21"/>
        </w:rPr>
        <w:t>3</w:t>
      </w:r>
      <w:r w:rsidRPr="00C90C94">
        <w:rPr>
          <w:rFonts w:ascii="Times New Roman" w:eastAsia="宋体" w:hAnsi="Times New Roman" w:cs="Times New Roman"/>
          <w:sz w:val="21"/>
          <w:szCs w:val="21"/>
        </w:rPr>
        <w:t>月的决战决胜脱贫攻坚座谈会上，有这样一组数据：全国共派出</w:t>
      </w:r>
      <w:r w:rsidRPr="00C90C94">
        <w:rPr>
          <w:rFonts w:ascii="Times New Roman" w:eastAsia="宋体" w:hAnsi="Times New Roman" w:cs="Times New Roman"/>
          <w:sz w:val="21"/>
          <w:szCs w:val="21"/>
        </w:rPr>
        <w:t>25.5</w:t>
      </w:r>
      <w:r w:rsidRPr="00C90C94">
        <w:rPr>
          <w:rFonts w:ascii="Times New Roman" w:eastAsia="宋体" w:hAnsi="Times New Roman" w:cs="Times New Roman"/>
          <w:sz w:val="21"/>
          <w:szCs w:val="21"/>
        </w:rPr>
        <w:t>万个驻村工作队、累计选派</w:t>
      </w:r>
      <w:r w:rsidRPr="00C90C94">
        <w:rPr>
          <w:rFonts w:ascii="Times New Roman" w:eastAsia="宋体" w:hAnsi="Times New Roman" w:cs="Times New Roman"/>
          <w:sz w:val="21"/>
          <w:szCs w:val="21"/>
        </w:rPr>
        <w:t>290</w:t>
      </w:r>
      <w:r w:rsidRPr="00C90C94">
        <w:rPr>
          <w:rFonts w:ascii="Times New Roman" w:eastAsia="宋体" w:hAnsi="Times New Roman" w:cs="Times New Roman"/>
          <w:sz w:val="21"/>
          <w:szCs w:val="21"/>
        </w:rPr>
        <w:t>多万名县级以上党政机关和国有企事业单位干部到村担任第一书记或驻村干部，目前在岗</w:t>
      </w:r>
      <w:r w:rsidRPr="00C90C94">
        <w:rPr>
          <w:rFonts w:ascii="Times New Roman" w:eastAsia="宋体" w:hAnsi="Times New Roman" w:cs="Times New Roman"/>
          <w:sz w:val="21"/>
          <w:szCs w:val="21"/>
        </w:rPr>
        <w:t>91.8</w:t>
      </w:r>
      <w:r w:rsidRPr="00C90C94">
        <w:rPr>
          <w:rFonts w:ascii="Times New Roman" w:eastAsia="宋体" w:hAnsi="Times New Roman" w:cs="Times New Roman"/>
          <w:sz w:val="21"/>
          <w:szCs w:val="21"/>
        </w:rPr>
        <w:t>万。派驻第一书记和驻村干部（　　）</w:t>
      </w:r>
    </w:p>
    <w:p w14:paraId="5EDD23C6"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①</w:t>
      </w:r>
      <w:r w:rsidRPr="00C90C94">
        <w:rPr>
          <w:rFonts w:ascii="Times New Roman" w:eastAsia="宋体" w:hAnsi="Times New Roman" w:cs="Times New Roman"/>
          <w:sz w:val="21"/>
          <w:szCs w:val="21"/>
        </w:rPr>
        <w:t>可以发挥党员干部在脱贫攻坚中的骨干、带头和桥梁作用</w:t>
      </w:r>
    </w:p>
    <w:p w14:paraId="64B25618"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②</w:t>
      </w:r>
      <w:r w:rsidRPr="00C90C94">
        <w:rPr>
          <w:rFonts w:ascii="Times New Roman" w:eastAsia="宋体" w:hAnsi="Times New Roman" w:cs="Times New Roman"/>
          <w:sz w:val="21"/>
          <w:szCs w:val="21"/>
        </w:rPr>
        <w:t>有助于因时、因势、因户、因人精准施策、消除收入差距</w:t>
      </w:r>
    </w:p>
    <w:p w14:paraId="289DB787"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③</w:t>
      </w:r>
      <w:r w:rsidRPr="00C90C94">
        <w:rPr>
          <w:rFonts w:ascii="Times New Roman" w:eastAsia="宋体" w:hAnsi="Times New Roman" w:cs="Times New Roman"/>
          <w:sz w:val="21"/>
          <w:szCs w:val="21"/>
        </w:rPr>
        <w:t>更好发挥国家机关在脱贫攻坚中的监督作用，提升服务水平</w:t>
      </w:r>
    </w:p>
    <w:p w14:paraId="45968398"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④</w:t>
      </w:r>
      <w:r w:rsidRPr="00C90C94">
        <w:rPr>
          <w:rFonts w:ascii="Times New Roman" w:eastAsia="宋体" w:hAnsi="Times New Roman" w:cs="Times New Roman"/>
          <w:sz w:val="21"/>
          <w:szCs w:val="21"/>
        </w:rPr>
        <w:t>强化基层党组织在脱贫攻坚中的作用，增强党的群众组织力</w:t>
      </w:r>
    </w:p>
    <w:p w14:paraId="3A4337FC" w14:textId="77777777" w:rsidR="00C90C94" w:rsidRPr="00C90C94" w:rsidRDefault="00C90C94" w:rsidP="00C90C94">
      <w:pPr>
        <w:tabs>
          <w:tab w:val="left" w:pos="2300"/>
          <w:tab w:val="left" w:pos="4400"/>
          <w:tab w:val="left" w:pos="6400"/>
        </w:tabs>
        <w:spacing w:after="100" w:line="360" w:lineRule="auto"/>
        <w:ind w:firstLineChars="130" w:firstLine="273"/>
        <w:rPr>
          <w:rFonts w:ascii="Times New Roman" w:eastAsia="宋体" w:hAnsi="Times New Roman" w:cs="Times New Roman"/>
          <w:sz w:val="21"/>
          <w:szCs w:val="21"/>
        </w:rPr>
      </w:pPr>
      <w:r w:rsidRPr="00C90C94">
        <w:rPr>
          <w:rFonts w:ascii="Times New Roman" w:eastAsia="宋体" w:hAnsi="Times New Roman" w:cs="Times New Roman"/>
          <w:sz w:val="21"/>
          <w:szCs w:val="21"/>
        </w:rPr>
        <w:t>A</w:t>
      </w:r>
      <w:r w:rsidRPr="00C90C94">
        <w:rPr>
          <w:rFonts w:ascii="Times New Roman" w:eastAsia="宋体" w:hAnsi="Times New Roman" w:cs="Times New Roman"/>
          <w:sz w:val="21"/>
          <w:szCs w:val="21"/>
        </w:rPr>
        <w:t>．</w:t>
      </w:r>
      <w:r w:rsidRPr="00C90C94">
        <w:rPr>
          <w:rFonts w:ascii="宋体" w:eastAsia="宋体" w:hAnsi="宋体" w:cs="宋体" w:hint="eastAsia"/>
          <w:sz w:val="21"/>
          <w:szCs w:val="21"/>
        </w:rPr>
        <w:t>①③</w:t>
      </w:r>
      <w:r w:rsidRPr="00C90C94">
        <w:rPr>
          <w:rFonts w:ascii="Times New Roman" w:eastAsia="宋体" w:hAnsi="Times New Roman" w:cs="Times New Roman"/>
          <w:sz w:val="21"/>
          <w:szCs w:val="21"/>
        </w:rPr>
        <w:tab/>
        <w:t>B</w:t>
      </w:r>
      <w:r w:rsidRPr="00C90C94">
        <w:rPr>
          <w:rFonts w:ascii="Times New Roman" w:eastAsia="宋体" w:hAnsi="Times New Roman" w:cs="Times New Roman"/>
          <w:sz w:val="21"/>
          <w:szCs w:val="21"/>
        </w:rPr>
        <w:t>．</w:t>
      </w:r>
      <w:r w:rsidRPr="00C90C94">
        <w:rPr>
          <w:rFonts w:ascii="宋体" w:eastAsia="宋体" w:hAnsi="宋体" w:cs="宋体" w:hint="eastAsia"/>
          <w:sz w:val="21"/>
          <w:szCs w:val="21"/>
        </w:rPr>
        <w:t>①④</w:t>
      </w:r>
      <w:r w:rsidRPr="00C90C94">
        <w:rPr>
          <w:rFonts w:ascii="Times New Roman" w:eastAsia="宋体" w:hAnsi="Times New Roman" w:cs="Times New Roman"/>
          <w:sz w:val="21"/>
          <w:szCs w:val="21"/>
        </w:rPr>
        <w:tab/>
        <w:t>C</w:t>
      </w:r>
      <w:r w:rsidRPr="00C90C94">
        <w:rPr>
          <w:rFonts w:ascii="Times New Roman" w:eastAsia="宋体" w:hAnsi="Times New Roman" w:cs="Times New Roman"/>
          <w:sz w:val="21"/>
          <w:szCs w:val="21"/>
        </w:rPr>
        <w:t>．</w:t>
      </w:r>
      <w:r w:rsidRPr="00C90C94">
        <w:rPr>
          <w:rFonts w:ascii="宋体" w:eastAsia="宋体" w:hAnsi="宋体" w:cs="宋体" w:hint="eastAsia"/>
          <w:sz w:val="21"/>
          <w:szCs w:val="21"/>
        </w:rPr>
        <w:t>②③</w:t>
      </w:r>
      <w:r w:rsidRPr="00C90C94">
        <w:rPr>
          <w:rFonts w:ascii="Times New Roman" w:eastAsia="宋体" w:hAnsi="Times New Roman" w:cs="Times New Roman"/>
          <w:sz w:val="21"/>
          <w:szCs w:val="21"/>
        </w:rPr>
        <w:tab/>
        <w:t>D</w:t>
      </w:r>
      <w:r w:rsidRPr="00C90C94">
        <w:rPr>
          <w:rFonts w:ascii="Times New Roman" w:eastAsia="宋体" w:hAnsi="Times New Roman" w:cs="Times New Roman"/>
          <w:sz w:val="21"/>
          <w:szCs w:val="21"/>
        </w:rPr>
        <w:t>．</w:t>
      </w:r>
      <w:r w:rsidRPr="00C90C94">
        <w:rPr>
          <w:rFonts w:ascii="宋体" w:eastAsia="宋体" w:hAnsi="宋体" w:cs="宋体" w:hint="eastAsia"/>
          <w:sz w:val="21"/>
          <w:szCs w:val="21"/>
        </w:rPr>
        <w:t>②④</w:t>
      </w:r>
    </w:p>
    <w:p w14:paraId="3FC78940" w14:textId="77777777" w:rsidR="00C90C94" w:rsidRPr="00C90C94" w:rsidRDefault="00C90C94" w:rsidP="00C90C94">
      <w:pPr>
        <w:spacing w:after="100" w:line="360" w:lineRule="auto"/>
        <w:ind w:left="273" w:hangingChars="130" w:hanging="273"/>
        <w:rPr>
          <w:rFonts w:ascii="Times New Roman" w:eastAsia="宋体" w:hAnsi="Times New Roman" w:cs="Times New Roman"/>
          <w:sz w:val="21"/>
          <w:szCs w:val="21"/>
        </w:rPr>
      </w:pPr>
      <w:r w:rsidRPr="00C90C94">
        <w:rPr>
          <w:rFonts w:ascii="Times New Roman" w:eastAsia="宋体" w:hAnsi="Times New Roman" w:cs="Times New Roman"/>
          <w:sz w:val="21"/>
          <w:szCs w:val="21"/>
        </w:rPr>
        <w:t>10</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3</w:t>
      </w:r>
      <w:r w:rsidRPr="00C90C94">
        <w:rPr>
          <w:rFonts w:ascii="Times New Roman" w:eastAsia="宋体" w:hAnsi="Times New Roman" w:cs="Times New Roman"/>
          <w:sz w:val="21"/>
          <w:szCs w:val="21"/>
        </w:rPr>
        <w:t>分）十三届全国人大二次会议以来，全国人大及其常委委员会部分工作如下，下列推断正确的是（　　）</w:t>
      </w:r>
    </w:p>
    <w:p w14:paraId="64E939C2" w14:textId="5D4C4E4F"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noProof/>
          <w:sz w:val="21"/>
          <w:szCs w:val="21"/>
        </w:rPr>
        <w:drawing>
          <wp:inline distT="0" distB="0" distL="0" distR="0" wp14:anchorId="04ABAC90" wp14:editId="1814494A">
            <wp:extent cx="4562475" cy="1304925"/>
            <wp:effectExtent l="0" t="0" r="9525" b="9525"/>
            <wp:docPr id="58" name="图片 58"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62475" cy="1304925"/>
                    </a:xfrm>
                    <a:prstGeom prst="rect">
                      <a:avLst/>
                    </a:prstGeom>
                    <a:noFill/>
                    <a:ln>
                      <a:noFill/>
                    </a:ln>
                  </pic:spPr>
                </pic:pic>
              </a:graphicData>
            </a:graphic>
          </wp:inline>
        </w:drawing>
      </w:r>
    </w:p>
    <w:p w14:paraId="6259BBB0"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①</w:t>
      </w:r>
      <w:r w:rsidRPr="00C90C94">
        <w:rPr>
          <w:rFonts w:ascii="Times New Roman" w:eastAsia="宋体" w:hAnsi="Times New Roman" w:cs="Times New Roman"/>
          <w:sz w:val="21"/>
          <w:szCs w:val="21"/>
        </w:rPr>
        <w:t>全国人大与各国议会的职权相同，具有交往交流的基础</w:t>
      </w:r>
    </w:p>
    <w:p w14:paraId="27824494"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②</w:t>
      </w:r>
      <w:r w:rsidRPr="00C90C94">
        <w:rPr>
          <w:rFonts w:ascii="Times New Roman" w:eastAsia="宋体" w:hAnsi="Times New Roman" w:cs="Times New Roman"/>
          <w:sz w:val="21"/>
          <w:szCs w:val="21"/>
        </w:rPr>
        <w:t>全国人大与各国议会的友好交往，有利于增进共识，促进合作</w:t>
      </w:r>
    </w:p>
    <w:p w14:paraId="4B8D9BFC"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③</w:t>
      </w:r>
      <w:r w:rsidRPr="00C90C94">
        <w:rPr>
          <w:rFonts w:ascii="Times New Roman" w:eastAsia="宋体" w:hAnsi="Times New Roman" w:cs="Times New Roman"/>
          <w:sz w:val="21"/>
          <w:szCs w:val="21"/>
        </w:rPr>
        <w:t>全国人大常委会作为国家权力机关，在高层外交中起到积极作用</w:t>
      </w:r>
    </w:p>
    <w:p w14:paraId="12A5F18F"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④</w:t>
      </w:r>
      <w:r w:rsidRPr="00C90C94">
        <w:rPr>
          <w:rFonts w:ascii="Times New Roman" w:eastAsia="宋体" w:hAnsi="Times New Roman" w:cs="Times New Roman"/>
          <w:sz w:val="21"/>
          <w:szCs w:val="21"/>
        </w:rPr>
        <w:t>全国人大服务党和国家外交大局，在对外交往中发挥着独特优势</w:t>
      </w:r>
    </w:p>
    <w:p w14:paraId="0330BAB8" w14:textId="77777777" w:rsidR="00C90C94" w:rsidRPr="00C90C94" w:rsidRDefault="00C90C94" w:rsidP="00C90C94">
      <w:pPr>
        <w:tabs>
          <w:tab w:val="left" w:pos="2300"/>
          <w:tab w:val="left" w:pos="4400"/>
          <w:tab w:val="left" w:pos="6400"/>
        </w:tabs>
        <w:spacing w:after="100" w:line="360" w:lineRule="auto"/>
        <w:ind w:firstLineChars="130" w:firstLine="273"/>
        <w:rPr>
          <w:rFonts w:ascii="Times New Roman" w:eastAsia="宋体" w:hAnsi="Times New Roman" w:cs="Times New Roman"/>
          <w:sz w:val="21"/>
          <w:szCs w:val="21"/>
        </w:rPr>
      </w:pPr>
      <w:r w:rsidRPr="00C90C94">
        <w:rPr>
          <w:rFonts w:ascii="Times New Roman" w:eastAsia="宋体" w:hAnsi="Times New Roman" w:cs="Times New Roman"/>
          <w:sz w:val="21"/>
          <w:szCs w:val="21"/>
        </w:rPr>
        <w:t>A</w:t>
      </w:r>
      <w:r w:rsidRPr="00C90C94">
        <w:rPr>
          <w:rFonts w:ascii="Times New Roman" w:eastAsia="宋体" w:hAnsi="Times New Roman" w:cs="Times New Roman"/>
          <w:sz w:val="21"/>
          <w:szCs w:val="21"/>
        </w:rPr>
        <w:t>．</w:t>
      </w:r>
      <w:r w:rsidRPr="00C90C94">
        <w:rPr>
          <w:rFonts w:ascii="宋体" w:eastAsia="宋体" w:hAnsi="宋体" w:cs="宋体" w:hint="eastAsia"/>
          <w:sz w:val="21"/>
          <w:szCs w:val="21"/>
        </w:rPr>
        <w:t>①③</w:t>
      </w:r>
      <w:r w:rsidRPr="00C90C94">
        <w:rPr>
          <w:rFonts w:ascii="Times New Roman" w:eastAsia="宋体" w:hAnsi="Times New Roman" w:cs="Times New Roman"/>
          <w:sz w:val="21"/>
          <w:szCs w:val="21"/>
        </w:rPr>
        <w:tab/>
        <w:t>B</w:t>
      </w:r>
      <w:r w:rsidRPr="00C90C94">
        <w:rPr>
          <w:rFonts w:ascii="Times New Roman" w:eastAsia="宋体" w:hAnsi="Times New Roman" w:cs="Times New Roman"/>
          <w:sz w:val="21"/>
          <w:szCs w:val="21"/>
        </w:rPr>
        <w:t>．</w:t>
      </w:r>
      <w:r w:rsidRPr="00C90C94">
        <w:rPr>
          <w:rFonts w:ascii="宋体" w:eastAsia="宋体" w:hAnsi="宋体" w:cs="宋体" w:hint="eastAsia"/>
          <w:sz w:val="21"/>
          <w:szCs w:val="21"/>
        </w:rPr>
        <w:t>①④</w:t>
      </w:r>
      <w:r w:rsidRPr="00C90C94">
        <w:rPr>
          <w:rFonts w:ascii="Times New Roman" w:eastAsia="宋体" w:hAnsi="Times New Roman" w:cs="Times New Roman"/>
          <w:sz w:val="21"/>
          <w:szCs w:val="21"/>
        </w:rPr>
        <w:tab/>
        <w:t>C</w:t>
      </w:r>
      <w:r w:rsidRPr="00C90C94">
        <w:rPr>
          <w:rFonts w:ascii="Times New Roman" w:eastAsia="宋体" w:hAnsi="Times New Roman" w:cs="Times New Roman"/>
          <w:sz w:val="21"/>
          <w:szCs w:val="21"/>
        </w:rPr>
        <w:t>．</w:t>
      </w:r>
      <w:r w:rsidRPr="00C90C94">
        <w:rPr>
          <w:rFonts w:ascii="宋体" w:eastAsia="宋体" w:hAnsi="宋体" w:cs="宋体" w:hint="eastAsia"/>
          <w:sz w:val="21"/>
          <w:szCs w:val="21"/>
        </w:rPr>
        <w:t>②③</w:t>
      </w:r>
      <w:r w:rsidRPr="00C90C94">
        <w:rPr>
          <w:rFonts w:ascii="Times New Roman" w:eastAsia="宋体" w:hAnsi="Times New Roman" w:cs="Times New Roman"/>
          <w:sz w:val="21"/>
          <w:szCs w:val="21"/>
        </w:rPr>
        <w:tab/>
        <w:t>D</w:t>
      </w:r>
      <w:r w:rsidRPr="00C90C94">
        <w:rPr>
          <w:rFonts w:ascii="Times New Roman" w:eastAsia="宋体" w:hAnsi="Times New Roman" w:cs="Times New Roman"/>
          <w:sz w:val="21"/>
          <w:szCs w:val="21"/>
        </w:rPr>
        <w:t>．</w:t>
      </w:r>
      <w:r w:rsidRPr="00C90C94">
        <w:rPr>
          <w:rFonts w:ascii="宋体" w:eastAsia="宋体" w:hAnsi="宋体" w:cs="宋体" w:hint="eastAsia"/>
          <w:sz w:val="21"/>
          <w:szCs w:val="21"/>
        </w:rPr>
        <w:t>②④</w:t>
      </w:r>
    </w:p>
    <w:p w14:paraId="7F77C80E" w14:textId="77777777" w:rsidR="00C90C94" w:rsidRPr="00C90C94" w:rsidRDefault="00C90C94" w:rsidP="00C90C94">
      <w:pPr>
        <w:spacing w:after="100" w:line="360" w:lineRule="auto"/>
        <w:ind w:left="273" w:hangingChars="130" w:hanging="273"/>
        <w:rPr>
          <w:rFonts w:ascii="Times New Roman" w:eastAsia="宋体" w:hAnsi="Times New Roman" w:cs="Times New Roman"/>
          <w:sz w:val="21"/>
          <w:szCs w:val="21"/>
        </w:rPr>
      </w:pPr>
      <w:r w:rsidRPr="00C90C94">
        <w:rPr>
          <w:rFonts w:ascii="Times New Roman" w:eastAsia="宋体" w:hAnsi="Times New Roman" w:cs="Times New Roman"/>
          <w:sz w:val="21"/>
          <w:szCs w:val="21"/>
        </w:rPr>
        <w:t>11</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3</w:t>
      </w:r>
      <w:r w:rsidRPr="00C90C94">
        <w:rPr>
          <w:rFonts w:ascii="Times New Roman" w:eastAsia="宋体" w:hAnsi="Times New Roman" w:cs="Times New Roman"/>
          <w:sz w:val="21"/>
          <w:szCs w:val="21"/>
        </w:rPr>
        <w:t>分）国家建立粮食储备制度，通过粮食储备企业</w:t>
      </w:r>
      <w:proofErr w:type="gramStart"/>
      <w:r w:rsidRPr="00C90C94">
        <w:rPr>
          <w:rFonts w:ascii="Times New Roman" w:eastAsia="宋体" w:hAnsi="Times New Roman" w:cs="Times New Roman"/>
          <w:sz w:val="21"/>
          <w:szCs w:val="21"/>
        </w:rPr>
        <w:t>收储放储</w:t>
      </w:r>
      <w:proofErr w:type="gramEnd"/>
      <w:r w:rsidRPr="00C90C94">
        <w:rPr>
          <w:rFonts w:ascii="Times New Roman" w:eastAsia="宋体" w:hAnsi="Times New Roman" w:cs="Times New Roman"/>
          <w:sz w:val="21"/>
          <w:szCs w:val="21"/>
        </w:rPr>
        <w:t>，保证国内粮食消费需求，调节粮食供求平衡稳定粮食市场价格，应对重大自然灾害或其他突发事件。下列说法正确的是（　　）</w:t>
      </w:r>
    </w:p>
    <w:p w14:paraId="3142CF87" w14:textId="77777777" w:rsidR="00C90C94" w:rsidRPr="00C90C94" w:rsidRDefault="00C90C94" w:rsidP="00C90C94">
      <w:pPr>
        <w:spacing w:after="100" w:line="360" w:lineRule="auto"/>
        <w:ind w:firstLineChars="130" w:firstLine="273"/>
        <w:rPr>
          <w:rFonts w:ascii="Times New Roman" w:eastAsia="宋体" w:hAnsi="Times New Roman" w:cs="Times New Roman"/>
          <w:sz w:val="21"/>
          <w:szCs w:val="21"/>
        </w:rPr>
      </w:pPr>
      <w:r w:rsidRPr="00C90C94">
        <w:rPr>
          <w:rFonts w:ascii="Times New Roman" w:eastAsia="宋体" w:hAnsi="Times New Roman" w:cs="Times New Roman"/>
          <w:sz w:val="21"/>
          <w:szCs w:val="21"/>
        </w:rPr>
        <w:t>A</w:t>
      </w:r>
      <w:r w:rsidRPr="00C90C94">
        <w:rPr>
          <w:rFonts w:ascii="Times New Roman" w:eastAsia="宋体" w:hAnsi="Times New Roman" w:cs="Times New Roman"/>
          <w:sz w:val="21"/>
          <w:szCs w:val="21"/>
        </w:rPr>
        <w:t>．国家增加粮食储备，可以提高农民的粮食供给弹性</w:t>
      </w:r>
      <w:r w:rsidRPr="00C90C94">
        <w:rPr>
          <w:rFonts w:ascii="Times New Roman" w:eastAsia="宋体" w:hAnsi="Times New Roman" w:cs="Times New Roman"/>
          <w:sz w:val="21"/>
          <w:szCs w:val="21"/>
        </w:rPr>
        <w:tab/>
      </w:r>
    </w:p>
    <w:p w14:paraId="6B2043FC" w14:textId="77777777" w:rsidR="00C90C94" w:rsidRPr="00C90C94" w:rsidRDefault="00C90C94" w:rsidP="00C90C94">
      <w:pPr>
        <w:spacing w:after="100" w:line="360" w:lineRule="auto"/>
        <w:ind w:firstLineChars="130" w:firstLine="273"/>
        <w:rPr>
          <w:rFonts w:ascii="Times New Roman" w:eastAsia="宋体" w:hAnsi="Times New Roman" w:cs="Times New Roman"/>
          <w:sz w:val="21"/>
          <w:szCs w:val="21"/>
        </w:rPr>
      </w:pPr>
      <w:r w:rsidRPr="00C90C94">
        <w:rPr>
          <w:rFonts w:ascii="Times New Roman" w:eastAsia="宋体" w:hAnsi="Times New Roman" w:cs="Times New Roman"/>
          <w:sz w:val="21"/>
          <w:szCs w:val="21"/>
        </w:rPr>
        <w:t>B</w:t>
      </w:r>
      <w:r w:rsidRPr="00C90C94">
        <w:rPr>
          <w:rFonts w:ascii="Times New Roman" w:eastAsia="宋体" w:hAnsi="Times New Roman" w:cs="Times New Roman"/>
          <w:sz w:val="21"/>
          <w:szCs w:val="21"/>
        </w:rPr>
        <w:t>．按照市场价格收储粮食，能促使种粮农</w:t>
      </w:r>
      <w:proofErr w:type="gramStart"/>
      <w:r w:rsidRPr="00C90C94">
        <w:rPr>
          <w:rFonts w:ascii="Times New Roman" w:eastAsia="宋体" w:hAnsi="Times New Roman" w:cs="Times New Roman"/>
          <w:sz w:val="21"/>
          <w:szCs w:val="21"/>
        </w:rPr>
        <w:t>民调整</w:t>
      </w:r>
      <w:proofErr w:type="gramEnd"/>
      <w:r w:rsidRPr="00C90C94">
        <w:rPr>
          <w:rFonts w:ascii="Times New Roman" w:eastAsia="宋体" w:hAnsi="Times New Roman" w:cs="Times New Roman"/>
          <w:sz w:val="21"/>
          <w:szCs w:val="21"/>
        </w:rPr>
        <w:t>种植结构</w:t>
      </w:r>
      <w:r w:rsidRPr="00C90C94">
        <w:rPr>
          <w:rFonts w:ascii="Times New Roman" w:eastAsia="宋体" w:hAnsi="Times New Roman" w:cs="Times New Roman"/>
          <w:sz w:val="21"/>
          <w:szCs w:val="21"/>
        </w:rPr>
        <w:tab/>
      </w:r>
    </w:p>
    <w:p w14:paraId="4FDD017F" w14:textId="77777777" w:rsidR="00C90C94" w:rsidRPr="00C90C94" w:rsidRDefault="00C90C94" w:rsidP="00C90C94">
      <w:pPr>
        <w:spacing w:after="100" w:line="360" w:lineRule="auto"/>
        <w:ind w:firstLineChars="130" w:firstLine="273"/>
        <w:rPr>
          <w:rFonts w:ascii="Times New Roman" w:eastAsia="宋体" w:hAnsi="Times New Roman" w:cs="Times New Roman"/>
          <w:sz w:val="21"/>
          <w:szCs w:val="21"/>
        </w:rPr>
      </w:pPr>
      <w:r w:rsidRPr="00C90C94">
        <w:rPr>
          <w:rFonts w:ascii="Times New Roman" w:eastAsia="宋体" w:hAnsi="Times New Roman" w:cs="Times New Roman"/>
          <w:sz w:val="21"/>
          <w:szCs w:val="21"/>
        </w:rPr>
        <w:t>C</w:t>
      </w:r>
      <w:r w:rsidRPr="00C90C94">
        <w:rPr>
          <w:rFonts w:ascii="Times New Roman" w:eastAsia="宋体" w:hAnsi="Times New Roman" w:cs="Times New Roman"/>
          <w:sz w:val="21"/>
          <w:szCs w:val="21"/>
        </w:rPr>
        <w:t>．粮食储备企业权衡粮食储量和市场价格，提高种粮农民收入</w:t>
      </w:r>
      <w:r w:rsidRPr="00C90C94">
        <w:rPr>
          <w:rFonts w:ascii="Times New Roman" w:eastAsia="宋体" w:hAnsi="Times New Roman" w:cs="Times New Roman"/>
          <w:sz w:val="21"/>
          <w:szCs w:val="21"/>
        </w:rPr>
        <w:tab/>
      </w:r>
    </w:p>
    <w:p w14:paraId="6C8F5527" w14:textId="77777777" w:rsidR="00C90C94" w:rsidRPr="00C90C94" w:rsidRDefault="00C90C94" w:rsidP="00C90C94">
      <w:pPr>
        <w:spacing w:after="100" w:line="360" w:lineRule="auto"/>
        <w:ind w:firstLineChars="130" w:firstLine="273"/>
        <w:rPr>
          <w:rFonts w:ascii="Times New Roman" w:eastAsia="宋体" w:hAnsi="Times New Roman" w:cs="Times New Roman"/>
          <w:sz w:val="21"/>
          <w:szCs w:val="21"/>
        </w:rPr>
      </w:pPr>
      <w:r w:rsidRPr="00C90C94">
        <w:rPr>
          <w:rFonts w:ascii="Times New Roman" w:eastAsia="宋体" w:hAnsi="Times New Roman" w:cs="Times New Roman"/>
          <w:sz w:val="21"/>
          <w:szCs w:val="21"/>
        </w:rPr>
        <w:lastRenderedPageBreak/>
        <w:t>D</w:t>
      </w:r>
      <w:r w:rsidRPr="00C90C94">
        <w:rPr>
          <w:rFonts w:ascii="Times New Roman" w:eastAsia="宋体" w:hAnsi="Times New Roman" w:cs="Times New Roman"/>
          <w:sz w:val="21"/>
          <w:szCs w:val="21"/>
        </w:rPr>
        <w:t>．粮食储备企业收放储备粮，减少粮价波动，保证粮食价值稳定</w:t>
      </w:r>
    </w:p>
    <w:p w14:paraId="51C2A836" w14:textId="77777777" w:rsidR="00C90C94" w:rsidRPr="00C90C94" w:rsidRDefault="00C90C94" w:rsidP="00C90C94">
      <w:pPr>
        <w:spacing w:after="100" w:line="360" w:lineRule="auto"/>
        <w:ind w:left="273" w:hangingChars="130" w:hanging="273"/>
        <w:rPr>
          <w:rFonts w:ascii="Times New Roman" w:eastAsia="宋体" w:hAnsi="Times New Roman" w:cs="Times New Roman"/>
          <w:sz w:val="21"/>
          <w:szCs w:val="21"/>
        </w:rPr>
      </w:pPr>
      <w:r w:rsidRPr="00C90C94">
        <w:rPr>
          <w:rFonts w:ascii="Times New Roman" w:eastAsia="宋体" w:hAnsi="Times New Roman" w:cs="Times New Roman"/>
          <w:sz w:val="21"/>
          <w:szCs w:val="21"/>
        </w:rPr>
        <w:t>12</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3</w:t>
      </w:r>
      <w:r w:rsidRPr="00C90C94">
        <w:rPr>
          <w:rFonts w:ascii="Times New Roman" w:eastAsia="宋体" w:hAnsi="Times New Roman" w:cs="Times New Roman"/>
          <w:sz w:val="21"/>
          <w:szCs w:val="21"/>
        </w:rPr>
        <w:t>分）近年我国饮料行业产销均呈上升趋势健康化、个性化、功能化的饮料成为市场热点。包装饮用水、茶饮料、功能饮料等销售额增长较快，碳酸饮料的市场份额下降。对于饮料市场的变化，下列说法正确的是（　　）</w:t>
      </w:r>
    </w:p>
    <w:p w14:paraId="33BC00F3"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①</w:t>
      </w:r>
      <w:r w:rsidRPr="00C90C94">
        <w:rPr>
          <w:rFonts w:ascii="Times New Roman" w:eastAsia="宋体" w:hAnsi="Times New Roman" w:cs="Times New Roman"/>
          <w:sz w:val="21"/>
          <w:szCs w:val="21"/>
        </w:rPr>
        <w:t>饮料行业产量增长，表明劳动生产率的提高</w:t>
      </w:r>
    </w:p>
    <w:p w14:paraId="4E7D423E"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②</w:t>
      </w:r>
      <w:r w:rsidRPr="00C90C94">
        <w:rPr>
          <w:rFonts w:ascii="Times New Roman" w:eastAsia="宋体" w:hAnsi="Times New Roman" w:cs="Times New Roman"/>
          <w:sz w:val="21"/>
          <w:szCs w:val="21"/>
        </w:rPr>
        <w:t>消费者的偏好变动，促进饮料市场产品结构调整</w:t>
      </w:r>
    </w:p>
    <w:p w14:paraId="366327CE"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③</w:t>
      </w:r>
      <w:r w:rsidRPr="00C90C94">
        <w:rPr>
          <w:rFonts w:ascii="Times New Roman" w:eastAsia="宋体" w:hAnsi="Times New Roman" w:cs="Times New Roman"/>
          <w:sz w:val="21"/>
          <w:szCs w:val="21"/>
        </w:rPr>
        <w:t>恩格尔系数的提高，带动了饮料市场的消费升级</w:t>
      </w:r>
    </w:p>
    <w:p w14:paraId="14FAD72A"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④</w:t>
      </w:r>
      <w:r w:rsidRPr="00C90C94">
        <w:rPr>
          <w:rFonts w:ascii="Times New Roman" w:eastAsia="宋体" w:hAnsi="Times New Roman" w:cs="Times New Roman"/>
          <w:sz w:val="21"/>
          <w:szCs w:val="21"/>
        </w:rPr>
        <w:t>饮料企业可通过对多样化的产品差别定价，增加盈利</w:t>
      </w:r>
    </w:p>
    <w:p w14:paraId="761D2B1D" w14:textId="77777777" w:rsidR="00C90C94" w:rsidRPr="00C90C94" w:rsidRDefault="00C90C94" w:rsidP="00C90C94">
      <w:pPr>
        <w:tabs>
          <w:tab w:val="left" w:pos="2300"/>
          <w:tab w:val="left" w:pos="4400"/>
          <w:tab w:val="left" w:pos="6400"/>
        </w:tabs>
        <w:spacing w:after="100" w:line="360" w:lineRule="auto"/>
        <w:ind w:firstLineChars="130" w:firstLine="273"/>
        <w:rPr>
          <w:rFonts w:ascii="Times New Roman" w:eastAsia="宋体" w:hAnsi="Times New Roman" w:cs="Times New Roman"/>
          <w:sz w:val="21"/>
          <w:szCs w:val="21"/>
        </w:rPr>
      </w:pPr>
      <w:r w:rsidRPr="00C90C94">
        <w:rPr>
          <w:rFonts w:ascii="Times New Roman" w:eastAsia="宋体" w:hAnsi="Times New Roman" w:cs="Times New Roman"/>
          <w:sz w:val="21"/>
          <w:szCs w:val="21"/>
        </w:rPr>
        <w:t>A</w:t>
      </w:r>
      <w:r w:rsidRPr="00C90C94">
        <w:rPr>
          <w:rFonts w:ascii="Times New Roman" w:eastAsia="宋体" w:hAnsi="Times New Roman" w:cs="Times New Roman"/>
          <w:sz w:val="21"/>
          <w:szCs w:val="21"/>
        </w:rPr>
        <w:t>．</w:t>
      </w:r>
      <w:r w:rsidRPr="00C90C94">
        <w:rPr>
          <w:rFonts w:ascii="宋体" w:eastAsia="宋体" w:hAnsi="宋体" w:cs="宋体" w:hint="eastAsia"/>
          <w:sz w:val="21"/>
          <w:szCs w:val="21"/>
        </w:rPr>
        <w:t>①②</w:t>
      </w:r>
      <w:r w:rsidRPr="00C90C94">
        <w:rPr>
          <w:rFonts w:ascii="Times New Roman" w:eastAsia="宋体" w:hAnsi="Times New Roman" w:cs="Times New Roman"/>
          <w:sz w:val="21"/>
          <w:szCs w:val="21"/>
        </w:rPr>
        <w:tab/>
        <w:t>B</w:t>
      </w:r>
      <w:r w:rsidRPr="00C90C94">
        <w:rPr>
          <w:rFonts w:ascii="Times New Roman" w:eastAsia="宋体" w:hAnsi="Times New Roman" w:cs="Times New Roman"/>
          <w:sz w:val="21"/>
          <w:szCs w:val="21"/>
        </w:rPr>
        <w:t>．</w:t>
      </w:r>
      <w:r w:rsidRPr="00C90C94">
        <w:rPr>
          <w:rFonts w:ascii="宋体" w:eastAsia="宋体" w:hAnsi="宋体" w:cs="宋体" w:hint="eastAsia"/>
          <w:sz w:val="21"/>
          <w:szCs w:val="21"/>
        </w:rPr>
        <w:t>①③</w:t>
      </w:r>
      <w:r w:rsidRPr="00C90C94">
        <w:rPr>
          <w:rFonts w:ascii="Times New Roman" w:eastAsia="宋体" w:hAnsi="Times New Roman" w:cs="Times New Roman"/>
          <w:sz w:val="21"/>
          <w:szCs w:val="21"/>
        </w:rPr>
        <w:tab/>
        <w:t>C</w:t>
      </w:r>
      <w:r w:rsidRPr="00C90C94">
        <w:rPr>
          <w:rFonts w:ascii="Times New Roman" w:eastAsia="宋体" w:hAnsi="Times New Roman" w:cs="Times New Roman"/>
          <w:sz w:val="21"/>
          <w:szCs w:val="21"/>
        </w:rPr>
        <w:t>．</w:t>
      </w:r>
      <w:r w:rsidRPr="00C90C94">
        <w:rPr>
          <w:rFonts w:ascii="宋体" w:eastAsia="宋体" w:hAnsi="宋体" w:cs="宋体" w:hint="eastAsia"/>
          <w:sz w:val="21"/>
          <w:szCs w:val="21"/>
        </w:rPr>
        <w:t>②④</w:t>
      </w:r>
      <w:r w:rsidRPr="00C90C94">
        <w:rPr>
          <w:rFonts w:ascii="Times New Roman" w:eastAsia="宋体" w:hAnsi="Times New Roman" w:cs="Times New Roman"/>
          <w:sz w:val="21"/>
          <w:szCs w:val="21"/>
        </w:rPr>
        <w:tab/>
        <w:t>D</w:t>
      </w:r>
      <w:r w:rsidRPr="00C90C94">
        <w:rPr>
          <w:rFonts w:ascii="Times New Roman" w:eastAsia="宋体" w:hAnsi="Times New Roman" w:cs="Times New Roman"/>
          <w:sz w:val="21"/>
          <w:szCs w:val="21"/>
        </w:rPr>
        <w:t>．</w:t>
      </w:r>
      <w:r w:rsidRPr="00C90C94">
        <w:rPr>
          <w:rFonts w:ascii="宋体" w:eastAsia="宋体" w:hAnsi="宋体" w:cs="宋体" w:hint="eastAsia"/>
          <w:sz w:val="21"/>
          <w:szCs w:val="21"/>
        </w:rPr>
        <w:t>③④</w:t>
      </w:r>
    </w:p>
    <w:p w14:paraId="580BF4F7" w14:textId="77777777" w:rsidR="00C90C94" w:rsidRPr="00C90C94" w:rsidRDefault="00C90C94" w:rsidP="00C90C94">
      <w:pPr>
        <w:spacing w:after="100" w:line="360" w:lineRule="auto"/>
        <w:ind w:left="273" w:hangingChars="130" w:hanging="273"/>
        <w:rPr>
          <w:rFonts w:ascii="Times New Roman" w:eastAsia="宋体" w:hAnsi="Times New Roman" w:cs="Times New Roman"/>
          <w:sz w:val="21"/>
          <w:szCs w:val="21"/>
        </w:rPr>
      </w:pPr>
      <w:r w:rsidRPr="00C90C94">
        <w:rPr>
          <w:rFonts w:ascii="Times New Roman" w:eastAsia="宋体" w:hAnsi="Times New Roman" w:cs="Times New Roman"/>
          <w:sz w:val="21"/>
          <w:szCs w:val="21"/>
        </w:rPr>
        <w:t>13</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3</w:t>
      </w:r>
      <w:r w:rsidRPr="00C90C94">
        <w:rPr>
          <w:rFonts w:ascii="Times New Roman" w:eastAsia="宋体" w:hAnsi="Times New Roman" w:cs="Times New Roman"/>
          <w:sz w:val="21"/>
          <w:szCs w:val="21"/>
        </w:rPr>
        <w:t>分）近年来，我国推出了一系列减税降费政策，对制造业增值税税率的有关调整如下表所示。下列说法正确的是（　　）</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4890"/>
        <w:gridCol w:w="4890"/>
      </w:tblGrid>
      <w:tr w:rsidR="00C90C94" w:rsidRPr="00C90C94" w14:paraId="5740F692" w14:textId="77777777" w:rsidTr="00D76967">
        <w:tc>
          <w:tcPr>
            <w:tcW w:w="4890" w:type="dxa"/>
          </w:tcPr>
          <w:p w14:paraId="5DC18444" w14:textId="77777777" w:rsidR="00C90C94" w:rsidRPr="00C90C94" w:rsidRDefault="00C90C94" w:rsidP="00C90C94">
            <w:pPr>
              <w:widowControl w:val="0"/>
              <w:spacing w:after="100" w:line="360" w:lineRule="auto"/>
              <w:jc w:val="center"/>
              <w:rPr>
                <w:rFonts w:ascii="Times New Roman" w:eastAsia="宋体" w:hAnsi="Times New Roman" w:cs="Times New Roman"/>
                <w:kern w:val="2"/>
                <w:sz w:val="21"/>
                <w:szCs w:val="21"/>
              </w:rPr>
            </w:pPr>
            <w:r w:rsidRPr="00C90C94">
              <w:rPr>
                <w:rFonts w:ascii="Times New Roman" w:eastAsia="宋体" w:hAnsi="Times New Roman" w:cs="Times New Roman"/>
                <w:kern w:val="2"/>
                <w:sz w:val="21"/>
                <w:szCs w:val="21"/>
              </w:rPr>
              <w:t>时间</w:t>
            </w:r>
          </w:p>
        </w:tc>
        <w:tc>
          <w:tcPr>
            <w:tcW w:w="4890" w:type="dxa"/>
          </w:tcPr>
          <w:p w14:paraId="63FC0B0E" w14:textId="77777777" w:rsidR="00C90C94" w:rsidRPr="00C90C94" w:rsidRDefault="00C90C94" w:rsidP="00C90C94">
            <w:pPr>
              <w:widowControl w:val="0"/>
              <w:spacing w:after="100" w:line="360" w:lineRule="auto"/>
              <w:jc w:val="center"/>
              <w:rPr>
                <w:rFonts w:ascii="Times New Roman" w:eastAsia="宋体" w:hAnsi="Times New Roman" w:cs="Times New Roman"/>
                <w:kern w:val="2"/>
                <w:sz w:val="21"/>
                <w:szCs w:val="21"/>
              </w:rPr>
            </w:pPr>
            <w:r w:rsidRPr="00C90C94">
              <w:rPr>
                <w:rFonts w:ascii="Times New Roman" w:eastAsia="宋体" w:hAnsi="Times New Roman" w:cs="Times New Roman"/>
                <w:kern w:val="2"/>
                <w:sz w:val="21"/>
                <w:szCs w:val="21"/>
              </w:rPr>
              <w:t>制造业增值税税率</w:t>
            </w:r>
          </w:p>
        </w:tc>
      </w:tr>
      <w:tr w:rsidR="00C90C94" w:rsidRPr="00C90C94" w14:paraId="164589E1" w14:textId="77777777" w:rsidTr="00D76967">
        <w:tc>
          <w:tcPr>
            <w:tcW w:w="4890" w:type="dxa"/>
          </w:tcPr>
          <w:p w14:paraId="72401AC0" w14:textId="77777777" w:rsidR="00C90C94" w:rsidRPr="00C90C94" w:rsidRDefault="00C90C94" w:rsidP="00C90C94">
            <w:pPr>
              <w:widowControl w:val="0"/>
              <w:spacing w:after="100" w:line="360" w:lineRule="auto"/>
              <w:jc w:val="center"/>
              <w:rPr>
                <w:rFonts w:ascii="Times New Roman" w:eastAsia="宋体" w:hAnsi="Times New Roman" w:cs="Times New Roman"/>
                <w:kern w:val="2"/>
                <w:sz w:val="21"/>
                <w:szCs w:val="21"/>
              </w:rPr>
            </w:pPr>
            <w:r w:rsidRPr="00C90C94">
              <w:rPr>
                <w:rFonts w:ascii="Times New Roman" w:eastAsia="宋体" w:hAnsi="Times New Roman" w:cs="Times New Roman"/>
                <w:kern w:val="2"/>
                <w:sz w:val="21"/>
                <w:szCs w:val="21"/>
              </w:rPr>
              <w:t>2018</w:t>
            </w:r>
            <w:r w:rsidRPr="00C90C94">
              <w:rPr>
                <w:rFonts w:ascii="Times New Roman" w:eastAsia="宋体" w:hAnsi="Times New Roman" w:cs="Times New Roman"/>
                <w:kern w:val="2"/>
                <w:sz w:val="21"/>
                <w:szCs w:val="21"/>
              </w:rPr>
              <w:t>年</w:t>
            </w:r>
            <w:r w:rsidRPr="00C90C94">
              <w:rPr>
                <w:rFonts w:ascii="Times New Roman" w:eastAsia="宋体" w:hAnsi="Times New Roman" w:cs="Times New Roman"/>
                <w:kern w:val="2"/>
                <w:sz w:val="21"/>
                <w:szCs w:val="21"/>
              </w:rPr>
              <w:t>5</w:t>
            </w:r>
            <w:r w:rsidRPr="00C90C94">
              <w:rPr>
                <w:rFonts w:ascii="Times New Roman" w:eastAsia="宋体" w:hAnsi="Times New Roman" w:cs="Times New Roman"/>
                <w:kern w:val="2"/>
                <w:sz w:val="21"/>
                <w:szCs w:val="21"/>
              </w:rPr>
              <w:t>月</w:t>
            </w:r>
            <w:r w:rsidRPr="00C90C94">
              <w:rPr>
                <w:rFonts w:ascii="Times New Roman" w:eastAsia="宋体" w:hAnsi="Times New Roman" w:cs="Times New Roman"/>
                <w:kern w:val="2"/>
                <w:sz w:val="21"/>
                <w:szCs w:val="21"/>
              </w:rPr>
              <w:t>1</w:t>
            </w:r>
            <w:r w:rsidRPr="00C90C94">
              <w:rPr>
                <w:rFonts w:ascii="Times New Roman" w:eastAsia="宋体" w:hAnsi="Times New Roman" w:cs="Times New Roman"/>
                <w:kern w:val="2"/>
                <w:sz w:val="21"/>
                <w:szCs w:val="21"/>
              </w:rPr>
              <w:t>日</w:t>
            </w:r>
          </w:p>
        </w:tc>
        <w:tc>
          <w:tcPr>
            <w:tcW w:w="4890" w:type="dxa"/>
          </w:tcPr>
          <w:p w14:paraId="204F1E2E" w14:textId="77777777" w:rsidR="00C90C94" w:rsidRPr="00C90C94" w:rsidRDefault="00C90C94" w:rsidP="00C90C94">
            <w:pPr>
              <w:widowControl w:val="0"/>
              <w:spacing w:after="100" w:line="360" w:lineRule="auto"/>
              <w:jc w:val="center"/>
              <w:rPr>
                <w:rFonts w:ascii="Times New Roman" w:eastAsia="宋体" w:hAnsi="Times New Roman" w:cs="Times New Roman"/>
                <w:kern w:val="2"/>
                <w:sz w:val="21"/>
                <w:szCs w:val="21"/>
              </w:rPr>
            </w:pPr>
            <w:r w:rsidRPr="00C90C94">
              <w:rPr>
                <w:rFonts w:ascii="Times New Roman" w:eastAsia="宋体" w:hAnsi="Times New Roman" w:cs="Times New Roman"/>
                <w:kern w:val="2"/>
                <w:sz w:val="21"/>
                <w:szCs w:val="21"/>
              </w:rPr>
              <w:t>17%</w:t>
            </w:r>
            <w:r w:rsidRPr="00C90C94">
              <w:rPr>
                <w:rFonts w:ascii="Times New Roman" w:eastAsia="宋体" w:hAnsi="Times New Roman" w:cs="Times New Roman"/>
                <w:kern w:val="2"/>
                <w:sz w:val="21"/>
                <w:szCs w:val="21"/>
              </w:rPr>
              <w:t>降至</w:t>
            </w:r>
            <w:r w:rsidRPr="00C90C94">
              <w:rPr>
                <w:rFonts w:ascii="Times New Roman" w:eastAsia="宋体" w:hAnsi="Times New Roman" w:cs="Times New Roman"/>
                <w:kern w:val="2"/>
                <w:sz w:val="21"/>
                <w:szCs w:val="21"/>
              </w:rPr>
              <w:t>16%</w:t>
            </w:r>
          </w:p>
        </w:tc>
      </w:tr>
      <w:tr w:rsidR="00C90C94" w:rsidRPr="00C90C94" w14:paraId="542F122B" w14:textId="77777777" w:rsidTr="00D76967">
        <w:tc>
          <w:tcPr>
            <w:tcW w:w="4890" w:type="dxa"/>
          </w:tcPr>
          <w:p w14:paraId="04C734F0" w14:textId="77777777" w:rsidR="00C90C94" w:rsidRPr="00C90C94" w:rsidRDefault="00C90C94" w:rsidP="00C90C94">
            <w:pPr>
              <w:widowControl w:val="0"/>
              <w:spacing w:after="100" w:line="360" w:lineRule="auto"/>
              <w:jc w:val="center"/>
              <w:rPr>
                <w:rFonts w:ascii="Times New Roman" w:eastAsia="宋体" w:hAnsi="Times New Roman" w:cs="Times New Roman"/>
                <w:kern w:val="2"/>
                <w:sz w:val="21"/>
                <w:szCs w:val="21"/>
              </w:rPr>
            </w:pPr>
            <w:r w:rsidRPr="00C90C94">
              <w:rPr>
                <w:rFonts w:ascii="Times New Roman" w:eastAsia="宋体" w:hAnsi="Times New Roman" w:cs="Times New Roman"/>
                <w:kern w:val="2"/>
                <w:sz w:val="21"/>
                <w:szCs w:val="21"/>
              </w:rPr>
              <w:t>2019</w:t>
            </w:r>
            <w:r w:rsidRPr="00C90C94">
              <w:rPr>
                <w:rFonts w:ascii="Times New Roman" w:eastAsia="宋体" w:hAnsi="Times New Roman" w:cs="Times New Roman"/>
                <w:kern w:val="2"/>
                <w:sz w:val="21"/>
                <w:szCs w:val="21"/>
              </w:rPr>
              <w:t>年</w:t>
            </w:r>
            <w:r w:rsidRPr="00C90C94">
              <w:rPr>
                <w:rFonts w:ascii="Times New Roman" w:eastAsia="宋体" w:hAnsi="Times New Roman" w:cs="Times New Roman"/>
                <w:kern w:val="2"/>
                <w:sz w:val="21"/>
                <w:szCs w:val="21"/>
              </w:rPr>
              <w:t>4</w:t>
            </w:r>
            <w:r w:rsidRPr="00C90C94">
              <w:rPr>
                <w:rFonts w:ascii="Times New Roman" w:eastAsia="宋体" w:hAnsi="Times New Roman" w:cs="Times New Roman"/>
                <w:kern w:val="2"/>
                <w:sz w:val="21"/>
                <w:szCs w:val="21"/>
              </w:rPr>
              <w:t>月</w:t>
            </w:r>
            <w:r w:rsidRPr="00C90C94">
              <w:rPr>
                <w:rFonts w:ascii="Times New Roman" w:eastAsia="宋体" w:hAnsi="Times New Roman" w:cs="Times New Roman"/>
                <w:kern w:val="2"/>
                <w:sz w:val="21"/>
                <w:szCs w:val="21"/>
              </w:rPr>
              <w:t>1</w:t>
            </w:r>
            <w:r w:rsidRPr="00C90C94">
              <w:rPr>
                <w:rFonts w:ascii="Times New Roman" w:eastAsia="宋体" w:hAnsi="Times New Roman" w:cs="Times New Roman"/>
                <w:kern w:val="2"/>
                <w:sz w:val="21"/>
                <w:szCs w:val="21"/>
              </w:rPr>
              <w:t>日</w:t>
            </w:r>
          </w:p>
        </w:tc>
        <w:tc>
          <w:tcPr>
            <w:tcW w:w="4890" w:type="dxa"/>
          </w:tcPr>
          <w:p w14:paraId="69469781" w14:textId="77777777" w:rsidR="00C90C94" w:rsidRPr="00C90C94" w:rsidRDefault="00C90C94" w:rsidP="00C90C94">
            <w:pPr>
              <w:widowControl w:val="0"/>
              <w:spacing w:after="100" w:line="360" w:lineRule="auto"/>
              <w:jc w:val="center"/>
              <w:rPr>
                <w:rFonts w:ascii="Times New Roman" w:eastAsia="宋体" w:hAnsi="Times New Roman" w:cs="Times New Roman"/>
                <w:kern w:val="2"/>
                <w:sz w:val="21"/>
                <w:szCs w:val="21"/>
              </w:rPr>
            </w:pPr>
            <w:r w:rsidRPr="00C90C94">
              <w:rPr>
                <w:rFonts w:ascii="Times New Roman" w:eastAsia="宋体" w:hAnsi="Times New Roman" w:cs="Times New Roman"/>
                <w:kern w:val="2"/>
                <w:sz w:val="21"/>
                <w:szCs w:val="21"/>
              </w:rPr>
              <w:t>16%</w:t>
            </w:r>
            <w:r w:rsidRPr="00C90C94">
              <w:rPr>
                <w:rFonts w:ascii="Times New Roman" w:eastAsia="宋体" w:hAnsi="Times New Roman" w:cs="Times New Roman"/>
                <w:kern w:val="2"/>
                <w:sz w:val="21"/>
                <w:szCs w:val="21"/>
              </w:rPr>
              <w:t>降至</w:t>
            </w:r>
            <w:r w:rsidRPr="00C90C94">
              <w:rPr>
                <w:rFonts w:ascii="Times New Roman" w:eastAsia="宋体" w:hAnsi="Times New Roman" w:cs="Times New Roman"/>
                <w:kern w:val="2"/>
                <w:sz w:val="21"/>
                <w:szCs w:val="21"/>
              </w:rPr>
              <w:t>13%</w:t>
            </w:r>
          </w:p>
        </w:tc>
      </w:tr>
    </w:tbl>
    <w:p w14:paraId="2CD8E173" w14:textId="77777777" w:rsidR="00C90C94" w:rsidRPr="00C90C94" w:rsidRDefault="00C90C94" w:rsidP="00C90C94">
      <w:pPr>
        <w:spacing w:after="100" w:line="360" w:lineRule="auto"/>
        <w:ind w:firstLineChars="130" w:firstLine="273"/>
        <w:rPr>
          <w:rFonts w:ascii="Times New Roman" w:eastAsia="宋体" w:hAnsi="Times New Roman" w:cs="Times New Roman"/>
          <w:sz w:val="21"/>
          <w:szCs w:val="21"/>
        </w:rPr>
      </w:pPr>
      <w:r w:rsidRPr="00C90C94">
        <w:rPr>
          <w:rFonts w:ascii="Times New Roman" w:eastAsia="宋体" w:hAnsi="Times New Roman" w:cs="Times New Roman"/>
          <w:sz w:val="21"/>
          <w:szCs w:val="21"/>
        </w:rPr>
        <w:t>A</w:t>
      </w:r>
      <w:r w:rsidRPr="00C90C94">
        <w:rPr>
          <w:rFonts w:ascii="Times New Roman" w:eastAsia="宋体" w:hAnsi="Times New Roman" w:cs="Times New Roman"/>
          <w:sz w:val="21"/>
          <w:szCs w:val="21"/>
        </w:rPr>
        <w:t>．资本流出制造业加快，制造业的利润提高</w:t>
      </w:r>
      <w:r w:rsidRPr="00C90C94">
        <w:rPr>
          <w:rFonts w:ascii="Times New Roman" w:eastAsia="宋体" w:hAnsi="Times New Roman" w:cs="Times New Roman"/>
          <w:sz w:val="21"/>
          <w:szCs w:val="21"/>
        </w:rPr>
        <w:tab/>
      </w:r>
    </w:p>
    <w:p w14:paraId="174DCCDA" w14:textId="77777777" w:rsidR="00C90C94" w:rsidRPr="00C90C94" w:rsidRDefault="00C90C94" w:rsidP="00C90C94">
      <w:pPr>
        <w:spacing w:after="100" w:line="360" w:lineRule="auto"/>
        <w:ind w:firstLineChars="130" w:firstLine="273"/>
        <w:rPr>
          <w:rFonts w:ascii="Times New Roman" w:eastAsia="宋体" w:hAnsi="Times New Roman" w:cs="Times New Roman"/>
          <w:sz w:val="21"/>
          <w:szCs w:val="21"/>
        </w:rPr>
      </w:pPr>
      <w:r w:rsidRPr="00C90C94">
        <w:rPr>
          <w:rFonts w:ascii="Times New Roman" w:eastAsia="宋体" w:hAnsi="Times New Roman" w:cs="Times New Roman"/>
          <w:sz w:val="21"/>
          <w:szCs w:val="21"/>
        </w:rPr>
        <w:t>B</w:t>
      </w:r>
      <w:r w:rsidRPr="00C90C94">
        <w:rPr>
          <w:rFonts w:ascii="Times New Roman" w:eastAsia="宋体" w:hAnsi="Times New Roman" w:cs="Times New Roman"/>
          <w:sz w:val="21"/>
          <w:szCs w:val="21"/>
        </w:rPr>
        <w:t>．制造业上缴所得税增加，机器设备更新放缓</w:t>
      </w:r>
      <w:r w:rsidRPr="00C90C94">
        <w:rPr>
          <w:rFonts w:ascii="Times New Roman" w:eastAsia="宋体" w:hAnsi="Times New Roman" w:cs="Times New Roman"/>
          <w:sz w:val="21"/>
          <w:szCs w:val="21"/>
        </w:rPr>
        <w:tab/>
      </w:r>
    </w:p>
    <w:p w14:paraId="1EB87308" w14:textId="77777777" w:rsidR="00C90C94" w:rsidRPr="00C90C94" w:rsidRDefault="00C90C94" w:rsidP="00C90C94">
      <w:pPr>
        <w:spacing w:after="100" w:line="360" w:lineRule="auto"/>
        <w:ind w:firstLineChars="130" w:firstLine="273"/>
        <w:rPr>
          <w:rFonts w:ascii="Times New Roman" w:eastAsia="宋体" w:hAnsi="Times New Roman" w:cs="Times New Roman"/>
          <w:sz w:val="21"/>
          <w:szCs w:val="21"/>
        </w:rPr>
      </w:pPr>
      <w:r w:rsidRPr="00C90C94">
        <w:rPr>
          <w:rFonts w:ascii="Times New Roman" w:eastAsia="宋体" w:hAnsi="Times New Roman" w:cs="Times New Roman"/>
          <w:sz w:val="21"/>
          <w:szCs w:val="21"/>
        </w:rPr>
        <w:t>C</w:t>
      </w:r>
      <w:r w:rsidRPr="00C90C94">
        <w:rPr>
          <w:rFonts w:ascii="Times New Roman" w:eastAsia="宋体" w:hAnsi="Times New Roman" w:cs="Times New Roman"/>
          <w:sz w:val="21"/>
          <w:szCs w:val="21"/>
        </w:rPr>
        <w:t>．消费者购买制造业生产的生活资料，可分享减税收益</w:t>
      </w:r>
      <w:r w:rsidRPr="00C90C94">
        <w:rPr>
          <w:rFonts w:ascii="Times New Roman" w:eastAsia="宋体" w:hAnsi="Times New Roman" w:cs="Times New Roman"/>
          <w:sz w:val="21"/>
          <w:szCs w:val="21"/>
        </w:rPr>
        <w:tab/>
      </w:r>
    </w:p>
    <w:p w14:paraId="2521B759" w14:textId="77777777" w:rsidR="00C90C94" w:rsidRPr="00C90C94" w:rsidRDefault="00C90C94" w:rsidP="00C90C94">
      <w:pPr>
        <w:spacing w:after="100" w:line="360" w:lineRule="auto"/>
        <w:ind w:firstLineChars="130" w:firstLine="273"/>
        <w:rPr>
          <w:rFonts w:ascii="Times New Roman" w:eastAsia="宋体" w:hAnsi="Times New Roman" w:cs="Times New Roman"/>
          <w:sz w:val="21"/>
          <w:szCs w:val="21"/>
        </w:rPr>
      </w:pPr>
      <w:r w:rsidRPr="00C90C94">
        <w:rPr>
          <w:rFonts w:ascii="Times New Roman" w:eastAsia="宋体" w:hAnsi="Times New Roman" w:cs="Times New Roman"/>
          <w:sz w:val="21"/>
          <w:szCs w:val="21"/>
        </w:rPr>
        <w:t>D</w:t>
      </w:r>
      <w:r w:rsidRPr="00C90C94">
        <w:rPr>
          <w:rFonts w:ascii="Times New Roman" w:eastAsia="宋体" w:hAnsi="Times New Roman" w:cs="Times New Roman"/>
          <w:sz w:val="21"/>
          <w:szCs w:val="21"/>
        </w:rPr>
        <w:t>．产品为卖方市场的制造业企业，所获减税收益较少</w:t>
      </w:r>
    </w:p>
    <w:p w14:paraId="1983A913" w14:textId="77777777" w:rsidR="00C90C94" w:rsidRPr="00C90C94" w:rsidRDefault="00C90C94" w:rsidP="00C90C94">
      <w:pPr>
        <w:spacing w:after="100" w:line="360" w:lineRule="auto"/>
        <w:ind w:left="273" w:hangingChars="130" w:hanging="273"/>
        <w:rPr>
          <w:rFonts w:ascii="Times New Roman" w:eastAsia="宋体" w:hAnsi="Times New Roman" w:cs="Times New Roman"/>
          <w:sz w:val="21"/>
          <w:szCs w:val="21"/>
        </w:rPr>
      </w:pPr>
      <w:r w:rsidRPr="00C90C94">
        <w:rPr>
          <w:rFonts w:ascii="Times New Roman" w:eastAsia="宋体" w:hAnsi="Times New Roman" w:cs="Times New Roman"/>
          <w:sz w:val="21"/>
          <w:szCs w:val="21"/>
        </w:rPr>
        <w:t>14</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3</w:t>
      </w:r>
      <w:r w:rsidRPr="00C90C94">
        <w:rPr>
          <w:rFonts w:ascii="Times New Roman" w:eastAsia="宋体" w:hAnsi="Times New Roman" w:cs="Times New Roman"/>
          <w:sz w:val="21"/>
          <w:szCs w:val="21"/>
        </w:rPr>
        <w:t>分）电商、社交媒体、</w:t>
      </w:r>
      <w:proofErr w:type="gramStart"/>
      <w:r w:rsidRPr="00C90C94">
        <w:rPr>
          <w:rFonts w:ascii="Times New Roman" w:eastAsia="宋体" w:hAnsi="Times New Roman" w:cs="Times New Roman"/>
          <w:sz w:val="21"/>
          <w:szCs w:val="21"/>
        </w:rPr>
        <w:t>网约车等</w:t>
      </w:r>
      <w:proofErr w:type="gramEnd"/>
      <w:r w:rsidRPr="00C90C94">
        <w:rPr>
          <w:rFonts w:ascii="Times New Roman" w:eastAsia="宋体" w:hAnsi="Times New Roman" w:cs="Times New Roman"/>
          <w:sz w:val="21"/>
          <w:szCs w:val="21"/>
        </w:rPr>
        <w:t>平台经济的快速发展，深刻改变着人们的生产生活。就平台运营企业及其使用者而言，随着平台使用者的增加（　　）</w:t>
      </w:r>
    </w:p>
    <w:p w14:paraId="6AFA0C46"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①</w:t>
      </w:r>
      <w:r w:rsidRPr="00C90C94">
        <w:rPr>
          <w:rFonts w:ascii="Times New Roman" w:eastAsia="宋体" w:hAnsi="Times New Roman" w:cs="Times New Roman"/>
          <w:sz w:val="21"/>
          <w:szCs w:val="21"/>
        </w:rPr>
        <w:t>平台使用者的交易成本降低</w:t>
      </w:r>
    </w:p>
    <w:p w14:paraId="15B5D97C"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②</w:t>
      </w:r>
      <w:r w:rsidRPr="00C90C94">
        <w:rPr>
          <w:rFonts w:ascii="Times New Roman" w:eastAsia="宋体" w:hAnsi="Times New Roman" w:cs="Times New Roman"/>
          <w:sz w:val="21"/>
          <w:szCs w:val="21"/>
        </w:rPr>
        <w:t>平台与使用者之间的替代性增强</w:t>
      </w:r>
    </w:p>
    <w:p w14:paraId="7C652DDB"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③</w:t>
      </w:r>
      <w:r w:rsidRPr="00C90C94">
        <w:rPr>
          <w:rFonts w:ascii="Times New Roman" w:eastAsia="宋体" w:hAnsi="Times New Roman" w:cs="Times New Roman"/>
          <w:sz w:val="21"/>
          <w:szCs w:val="21"/>
        </w:rPr>
        <w:t>平台运营的边际成本降低</w:t>
      </w:r>
    </w:p>
    <w:p w14:paraId="509D1328"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④</w:t>
      </w:r>
      <w:r w:rsidRPr="00C90C94">
        <w:rPr>
          <w:rFonts w:ascii="Times New Roman" w:eastAsia="宋体" w:hAnsi="Times New Roman" w:cs="Times New Roman"/>
          <w:sz w:val="21"/>
          <w:szCs w:val="21"/>
        </w:rPr>
        <w:t>平台运营企业的市场竞争压力变大</w:t>
      </w:r>
    </w:p>
    <w:p w14:paraId="34F4D540" w14:textId="77777777" w:rsidR="00C90C94" w:rsidRPr="00C90C94" w:rsidRDefault="00C90C94" w:rsidP="00C90C94">
      <w:pPr>
        <w:tabs>
          <w:tab w:val="left" w:pos="2300"/>
          <w:tab w:val="left" w:pos="4400"/>
          <w:tab w:val="left" w:pos="6400"/>
        </w:tabs>
        <w:spacing w:after="100" w:line="360" w:lineRule="auto"/>
        <w:ind w:firstLineChars="130" w:firstLine="273"/>
        <w:rPr>
          <w:rFonts w:ascii="Times New Roman" w:eastAsia="宋体" w:hAnsi="Times New Roman" w:cs="Times New Roman"/>
          <w:sz w:val="21"/>
          <w:szCs w:val="21"/>
        </w:rPr>
      </w:pPr>
      <w:r w:rsidRPr="00C90C94">
        <w:rPr>
          <w:rFonts w:ascii="Times New Roman" w:eastAsia="宋体" w:hAnsi="Times New Roman" w:cs="Times New Roman"/>
          <w:sz w:val="21"/>
          <w:szCs w:val="21"/>
        </w:rPr>
        <w:t>A</w:t>
      </w:r>
      <w:r w:rsidRPr="00C90C94">
        <w:rPr>
          <w:rFonts w:ascii="Times New Roman" w:eastAsia="宋体" w:hAnsi="Times New Roman" w:cs="Times New Roman"/>
          <w:sz w:val="21"/>
          <w:szCs w:val="21"/>
        </w:rPr>
        <w:t>．</w:t>
      </w:r>
      <w:r w:rsidRPr="00C90C94">
        <w:rPr>
          <w:rFonts w:ascii="宋体" w:eastAsia="宋体" w:hAnsi="宋体" w:cs="宋体" w:hint="eastAsia"/>
          <w:sz w:val="21"/>
          <w:szCs w:val="21"/>
        </w:rPr>
        <w:t>①③</w:t>
      </w:r>
      <w:r w:rsidRPr="00C90C94">
        <w:rPr>
          <w:rFonts w:ascii="Times New Roman" w:eastAsia="宋体" w:hAnsi="Times New Roman" w:cs="Times New Roman"/>
          <w:sz w:val="21"/>
          <w:szCs w:val="21"/>
        </w:rPr>
        <w:tab/>
        <w:t>B</w:t>
      </w:r>
      <w:r w:rsidRPr="00C90C94">
        <w:rPr>
          <w:rFonts w:ascii="Times New Roman" w:eastAsia="宋体" w:hAnsi="Times New Roman" w:cs="Times New Roman"/>
          <w:sz w:val="21"/>
          <w:szCs w:val="21"/>
        </w:rPr>
        <w:t>．</w:t>
      </w:r>
      <w:r w:rsidRPr="00C90C94">
        <w:rPr>
          <w:rFonts w:ascii="宋体" w:eastAsia="宋体" w:hAnsi="宋体" w:cs="宋体" w:hint="eastAsia"/>
          <w:sz w:val="21"/>
          <w:szCs w:val="21"/>
        </w:rPr>
        <w:t>①④</w:t>
      </w:r>
      <w:r w:rsidRPr="00C90C94">
        <w:rPr>
          <w:rFonts w:ascii="Times New Roman" w:eastAsia="宋体" w:hAnsi="Times New Roman" w:cs="Times New Roman"/>
          <w:sz w:val="21"/>
          <w:szCs w:val="21"/>
        </w:rPr>
        <w:tab/>
        <w:t>C</w:t>
      </w:r>
      <w:r w:rsidRPr="00C90C94">
        <w:rPr>
          <w:rFonts w:ascii="Times New Roman" w:eastAsia="宋体" w:hAnsi="Times New Roman" w:cs="Times New Roman"/>
          <w:sz w:val="21"/>
          <w:szCs w:val="21"/>
        </w:rPr>
        <w:t>．</w:t>
      </w:r>
      <w:r w:rsidRPr="00C90C94">
        <w:rPr>
          <w:rFonts w:ascii="宋体" w:eastAsia="宋体" w:hAnsi="宋体" w:cs="宋体" w:hint="eastAsia"/>
          <w:sz w:val="21"/>
          <w:szCs w:val="21"/>
        </w:rPr>
        <w:t>②③</w:t>
      </w:r>
      <w:r w:rsidRPr="00C90C94">
        <w:rPr>
          <w:rFonts w:ascii="Times New Roman" w:eastAsia="宋体" w:hAnsi="Times New Roman" w:cs="Times New Roman"/>
          <w:sz w:val="21"/>
          <w:szCs w:val="21"/>
        </w:rPr>
        <w:tab/>
        <w:t>D</w:t>
      </w:r>
      <w:r w:rsidRPr="00C90C94">
        <w:rPr>
          <w:rFonts w:ascii="Times New Roman" w:eastAsia="宋体" w:hAnsi="Times New Roman" w:cs="Times New Roman"/>
          <w:sz w:val="21"/>
          <w:szCs w:val="21"/>
        </w:rPr>
        <w:t>．</w:t>
      </w:r>
      <w:r w:rsidRPr="00C90C94">
        <w:rPr>
          <w:rFonts w:ascii="宋体" w:eastAsia="宋体" w:hAnsi="宋体" w:cs="宋体" w:hint="eastAsia"/>
          <w:sz w:val="21"/>
          <w:szCs w:val="21"/>
        </w:rPr>
        <w:t>②④</w:t>
      </w:r>
    </w:p>
    <w:p w14:paraId="2FA5CB6C" w14:textId="77777777" w:rsidR="00C90C94" w:rsidRPr="00C90C94" w:rsidRDefault="00C90C94" w:rsidP="00C90C94">
      <w:pPr>
        <w:spacing w:after="100" w:line="360" w:lineRule="auto"/>
        <w:ind w:left="273" w:hangingChars="130" w:hanging="273"/>
        <w:rPr>
          <w:rFonts w:ascii="Times New Roman" w:eastAsia="宋体" w:hAnsi="Times New Roman" w:cs="Times New Roman"/>
          <w:sz w:val="21"/>
          <w:szCs w:val="21"/>
        </w:rPr>
      </w:pPr>
      <w:r w:rsidRPr="00C90C94">
        <w:rPr>
          <w:rFonts w:ascii="Times New Roman" w:eastAsia="宋体" w:hAnsi="Times New Roman" w:cs="Times New Roman"/>
          <w:sz w:val="21"/>
          <w:szCs w:val="21"/>
        </w:rPr>
        <w:t>15</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3</w:t>
      </w:r>
      <w:r w:rsidRPr="00C90C94">
        <w:rPr>
          <w:rFonts w:ascii="Times New Roman" w:eastAsia="宋体" w:hAnsi="Times New Roman" w:cs="Times New Roman"/>
          <w:sz w:val="21"/>
          <w:szCs w:val="21"/>
        </w:rPr>
        <w:t>分）利率在宏观调控经济运行中发挥重要作用。对于这种调控作用，下列图形描述正确的是（　　）</w:t>
      </w:r>
    </w:p>
    <w:p w14:paraId="66B134A2" w14:textId="7774B6B7" w:rsidR="00C90C94" w:rsidRPr="00C90C94" w:rsidRDefault="00C90C94" w:rsidP="00C90C94">
      <w:pPr>
        <w:spacing w:after="100" w:line="360" w:lineRule="auto"/>
        <w:ind w:firstLineChars="130" w:firstLine="273"/>
        <w:rPr>
          <w:rFonts w:ascii="Times New Roman" w:eastAsia="宋体" w:hAnsi="Times New Roman" w:cs="Times New Roman"/>
          <w:sz w:val="21"/>
          <w:szCs w:val="21"/>
        </w:rPr>
      </w:pPr>
      <w:r w:rsidRPr="00C90C94">
        <w:rPr>
          <w:rFonts w:ascii="Times New Roman" w:eastAsia="宋体" w:hAnsi="Times New Roman" w:cs="Times New Roman"/>
          <w:sz w:val="21"/>
          <w:szCs w:val="21"/>
        </w:rPr>
        <w:t>A</w:t>
      </w:r>
      <w:r w:rsidRPr="00C90C94">
        <w:rPr>
          <w:rFonts w:ascii="Times New Roman" w:eastAsia="宋体" w:hAnsi="Times New Roman" w:cs="Times New Roman"/>
          <w:sz w:val="21"/>
          <w:szCs w:val="21"/>
        </w:rPr>
        <w:t>．</w:t>
      </w:r>
      <w:r w:rsidRPr="00C90C94">
        <w:rPr>
          <w:rFonts w:ascii="Times New Roman" w:eastAsia="宋体" w:hAnsi="Times New Roman" w:cs="Times New Roman"/>
          <w:noProof/>
          <w:sz w:val="21"/>
          <w:szCs w:val="21"/>
        </w:rPr>
        <w:drawing>
          <wp:inline distT="0" distB="0" distL="0" distR="0" wp14:anchorId="4907BF4B" wp14:editId="6417A02A">
            <wp:extent cx="1327150" cy="1137557"/>
            <wp:effectExtent l="0" t="0" r="6350" b="5715"/>
            <wp:docPr id="57" name="图片 57"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40883" cy="1149328"/>
                    </a:xfrm>
                    <a:prstGeom prst="rect">
                      <a:avLst/>
                    </a:prstGeom>
                    <a:noFill/>
                    <a:ln>
                      <a:noFill/>
                    </a:ln>
                  </pic:spPr>
                </pic:pic>
              </a:graphicData>
            </a:graphic>
          </wp:inline>
        </w:drawing>
      </w:r>
      <w:r w:rsidRPr="00C90C94">
        <w:rPr>
          <w:rFonts w:ascii="Times New Roman" w:eastAsia="宋体" w:hAnsi="Times New Roman" w:cs="Times New Roman"/>
          <w:sz w:val="21"/>
          <w:szCs w:val="21"/>
        </w:rPr>
        <w:t>B</w:t>
      </w:r>
      <w:r w:rsidRPr="00C90C94">
        <w:rPr>
          <w:rFonts w:ascii="Times New Roman" w:eastAsia="宋体" w:hAnsi="Times New Roman" w:cs="Times New Roman"/>
          <w:sz w:val="21"/>
          <w:szCs w:val="21"/>
        </w:rPr>
        <w:t>．</w:t>
      </w:r>
      <w:r w:rsidRPr="00C90C94">
        <w:rPr>
          <w:rFonts w:ascii="Times New Roman" w:eastAsia="宋体" w:hAnsi="Times New Roman" w:cs="Times New Roman"/>
          <w:noProof/>
          <w:sz w:val="21"/>
          <w:szCs w:val="21"/>
        </w:rPr>
        <w:drawing>
          <wp:inline distT="0" distB="0" distL="0" distR="0" wp14:anchorId="494275D0" wp14:editId="54794A52">
            <wp:extent cx="1270000" cy="1097446"/>
            <wp:effectExtent l="0" t="0" r="6350" b="7620"/>
            <wp:docPr id="56" name="图片 56"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85322" cy="1110686"/>
                    </a:xfrm>
                    <a:prstGeom prst="rect">
                      <a:avLst/>
                    </a:prstGeom>
                    <a:noFill/>
                    <a:ln>
                      <a:noFill/>
                    </a:ln>
                  </pic:spPr>
                </pic:pic>
              </a:graphicData>
            </a:graphic>
          </wp:inline>
        </w:drawing>
      </w:r>
      <w:r w:rsidRPr="00C90C94">
        <w:rPr>
          <w:rFonts w:ascii="Times New Roman" w:eastAsia="宋体" w:hAnsi="Times New Roman" w:cs="Times New Roman"/>
          <w:sz w:val="21"/>
          <w:szCs w:val="21"/>
        </w:rPr>
        <w:t>C</w:t>
      </w:r>
      <w:r w:rsidRPr="00C90C94">
        <w:rPr>
          <w:rFonts w:ascii="Times New Roman" w:eastAsia="宋体" w:hAnsi="Times New Roman" w:cs="Times New Roman"/>
          <w:sz w:val="21"/>
          <w:szCs w:val="21"/>
        </w:rPr>
        <w:t>．</w:t>
      </w:r>
      <w:r w:rsidRPr="00C90C94">
        <w:rPr>
          <w:rFonts w:ascii="Times New Roman" w:eastAsia="宋体" w:hAnsi="Times New Roman" w:cs="Times New Roman"/>
          <w:noProof/>
          <w:sz w:val="21"/>
          <w:szCs w:val="21"/>
        </w:rPr>
        <w:drawing>
          <wp:inline distT="0" distB="0" distL="0" distR="0" wp14:anchorId="15AE970A" wp14:editId="2FAB806A">
            <wp:extent cx="1339850" cy="1141918"/>
            <wp:effectExtent l="0" t="0" r="0" b="1270"/>
            <wp:docPr id="55" name="图片 55"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47525" cy="1148459"/>
                    </a:xfrm>
                    <a:prstGeom prst="rect">
                      <a:avLst/>
                    </a:prstGeom>
                    <a:noFill/>
                    <a:ln>
                      <a:noFill/>
                    </a:ln>
                  </pic:spPr>
                </pic:pic>
              </a:graphicData>
            </a:graphic>
          </wp:inline>
        </w:drawing>
      </w:r>
      <w:r w:rsidRPr="00C90C94">
        <w:rPr>
          <w:rFonts w:ascii="Times New Roman" w:eastAsia="宋体" w:hAnsi="Times New Roman" w:cs="Times New Roman"/>
          <w:sz w:val="21"/>
          <w:szCs w:val="21"/>
        </w:rPr>
        <w:t>D</w:t>
      </w:r>
      <w:r w:rsidRPr="00C90C94">
        <w:rPr>
          <w:rFonts w:ascii="Times New Roman" w:eastAsia="宋体" w:hAnsi="Times New Roman" w:cs="Times New Roman"/>
          <w:sz w:val="21"/>
          <w:szCs w:val="21"/>
        </w:rPr>
        <w:t>．</w:t>
      </w:r>
      <w:r w:rsidRPr="00C90C94">
        <w:rPr>
          <w:rFonts w:ascii="Times New Roman" w:eastAsia="宋体" w:hAnsi="Times New Roman" w:cs="Times New Roman"/>
          <w:noProof/>
          <w:sz w:val="21"/>
          <w:szCs w:val="21"/>
        </w:rPr>
        <w:drawing>
          <wp:inline distT="0" distB="0" distL="0" distR="0" wp14:anchorId="65E51261" wp14:editId="691A423F">
            <wp:extent cx="1320800" cy="1133332"/>
            <wp:effectExtent l="0" t="0" r="0" b="0"/>
            <wp:docPr id="54" name="图片 5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38860" cy="1148829"/>
                    </a:xfrm>
                    <a:prstGeom prst="rect">
                      <a:avLst/>
                    </a:prstGeom>
                    <a:noFill/>
                    <a:ln>
                      <a:noFill/>
                    </a:ln>
                  </pic:spPr>
                </pic:pic>
              </a:graphicData>
            </a:graphic>
          </wp:inline>
        </w:drawing>
      </w:r>
    </w:p>
    <w:p w14:paraId="373D15A0" w14:textId="77777777" w:rsidR="00C90C94" w:rsidRPr="00C90C94" w:rsidRDefault="00C90C94" w:rsidP="00C90C94">
      <w:pPr>
        <w:spacing w:after="100" w:line="360" w:lineRule="auto"/>
        <w:rPr>
          <w:rFonts w:ascii="Times New Roman" w:eastAsia="宋体" w:hAnsi="Times New Roman" w:cs="Times New Roman"/>
          <w:sz w:val="21"/>
          <w:szCs w:val="21"/>
        </w:rPr>
      </w:pPr>
      <w:r w:rsidRPr="00C90C94">
        <w:rPr>
          <w:rFonts w:ascii="Times New Roman" w:eastAsia="宋体" w:hAnsi="Times New Roman" w:cs="Times New Roman"/>
          <w:b/>
          <w:sz w:val="21"/>
          <w:szCs w:val="21"/>
        </w:rPr>
        <w:lastRenderedPageBreak/>
        <w:t>二、非选择题（共</w:t>
      </w:r>
      <w:r w:rsidRPr="00C90C94">
        <w:rPr>
          <w:rFonts w:ascii="Times New Roman" w:eastAsia="宋体" w:hAnsi="Times New Roman" w:cs="Times New Roman"/>
          <w:b/>
          <w:sz w:val="21"/>
          <w:szCs w:val="21"/>
        </w:rPr>
        <w:t>6</w:t>
      </w:r>
      <w:r w:rsidRPr="00C90C94">
        <w:rPr>
          <w:rFonts w:ascii="Times New Roman" w:eastAsia="宋体" w:hAnsi="Times New Roman" w:cs="Times New Roman"/>
          <w:b/>
          <w:sz w:val="21"/>
          <w:szCs w:val="21"/>
        </w:rPr>
        <w:t>小题，共</w:t>
      </w:r>
      <w:r w:rsidRPr="00C90C94">
        <w:rPr>
          <w:rFonts w:ascii="Times New Roman" w:eastAsia="宋体" w:hAnsi="Times New Roman" w:cs="Times New Roman"/>
          <w:b/>
          <w:sz w:val="21"/>
          <w:szCs w:val="21"/>
        </w:rPr>
        <w:t>55</w:t>
      </w:r>
      <w:r w:rsidRPr="00C90C94">
        <w:rPr>
          <w:rFonts w:ascii="Times New Roman" w:eastAsia="宋体" w:hAnsi="Times New Roman" w:cs="Times New Roman"/>
          <w:b/>
          <w:sz w:val="21"/>
          <w:szCs w:val="21"/>
        </w:rPr>
        <w:t>分）</w:t>
      </w:r>
    </w:p>
    <w:p w14:paraId="3D736EBF" w14:textId="77777777" w:rsidR="00C90C94" w:rsidRPr="00C90C94" w:rsidRDefault="00C90C94" w:rsidP="00C90C94">
      <w:pPr>
        <w:spacing w:after="100" w:line="360" w:lineRule="auto"/>
        <w:ind w:left="273" w:hangingChars="130" w:hanging="273"/>
        <w:rPr>
          <w:rFonts w:ascii="Times New Roman" w:eastAsia="宋体" w:hAnsi="Times New Roman" w:cs="Times New Roman"/>
          <w:sz w:val="21"/>
          <w:szCs w:val="21"/>
        </w:rPr>
      </w:pPr>
      <w:r w:rsidRPr="00C90C94">
        <w:rPr>
          <w:rFonts w:ascii="Times New Roman" w:eastAsia="宋体" w:hAnsi="Times New Roman" w:cs="Times New Roman"/>
          <w:sz w:val="21"/>
          <w:szCs w:val="21"/>
        </w:rPr>
        <w:t>16</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8</w:t>
      </w:r>
      <w:r w:rsidRPr="00C90C94">
        <w:rPr>
          <w:rFonts w:ascii="Times New Roman" w:eastAsia="宋体" w:hAnsi="Times New Roman" w:cs="Times New Roman"/>
          <w:sz w:val="21"/>
          <w:szCs w:val="21"/>
        </w:rPr>
        <w:t>分）在中华文化中，色彩不仅意味着客观自然的颜色，也包含着深邃的情感。骤雨初歇，云散风息，抬头望见纤尘不染的天色，是</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雨过天青</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；黛色是指如黛石的青黑色，松柏</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黛色参天二干尺</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，远山</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遥看黛色知何处</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；月白则是带一点微蓝的白色，被认为宁静中带着高洁，颇受文人雅士的喜爱。日前，以</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霞光红、迎春黄、天霁蓝、长城灰、瑞雪白</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为主色，</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天青、梅红、竹绿、冰蓝、吉柿</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为间色，</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墨、金、银</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为辅助色的北京</w:t>
      </w:r>
      <w:r w:rsidRPr="00C90C94">
        <w:rPr>
          <w:rFonts w:ascii="Times New Roman" w:eastAsia="宋体" w:hAnsi="Times New Roman" w:cs="Times New Roman"/>
          <w:sz w:val="21"/>
          <w:szCs w:val="21"/>
        </w:rPr>
        <w:t>2022</w:t>
      </w:r>
      <w:r w:rsidRPr="00C90C94">
        <w:rPr>
          <w:rFonts w:ascii="Times New Roman" w:eastAsia="宋体" w:hAnsi="Times New Roman" w:cs="Times New Roman"/>
          <w:sz w:val="21"/>
          <w:szCs w:val="21"/>
        </w:rPr>
        <w:t>年冬奥会和</w:t>
      </w:r>
      <w:proofErr w:type="gramStart"/>
      <w:r w:rsidRPr="00C90C94">
        <w:rPr>
          <w:rFonts w:ascii="Times New Roman" w:eastAsia="宋体" w:hAnsi="Times New Roman" w:cs="Times New Roman"/>
          <w:sz w:val="21"/>
          <w:szCs w:val="21"/>
        </w:rPr>
        <w:t>冬残</w:t>
      </w:r>
      <w:proofErr w:type="gramEnd"/>
      <w:r w:rsidRPr="00C90C94">
        <w:rPr>
          <w:rFonts w:ascii="Times New Roman" w:eastAsia="宋体" w:hAnsi="Times New Roman" w:cs="Times New Roman"/>
          <w:sz w:val="21"/>
          <w:szCs w:val="21"/>
        </w:rPr>
        <w:t>奥</w:t>
      </w:r>
      <w:proofErr w:type="gramStart"/>
      <w:r w:rsidRPr="00C90C94">
        <w:rPr>
          <w:rFonts w:ascii="Times New Roman" w:eastAsia="宋体" w:hAnsi="Times New Roman" w:cs="Times New Roman"/>
          <w:sz w:val="21"/>
          <w:szCs w:val="21"/>
        </w:rPr>
        <w:t>会色彩</w:t>
      </w:r>
      <w:proofErr w:type="gramEnd"/>
      <w:r w:rsidRPr="00C90C94">
        <w:rPr>
          <w:rFonts w:ascii="Times New Roman" w:eastAsia="宋体" w:hAnsi="Times New Roman" w:cs="Times New Roman"/>
          <w:sz w:val="21"/>
          <w:szCs w:val="21"/>
        </w:rPr>
        <w:t>系统正式发布。据介绍，色彩系统来源于对自然四时、天地五方和二十四节气等中华传统文化的理解，将广泛运用于竞赛场馆、电视转播、指示系统、制服设计等领域。</w:t>
      </w:r>
    </w:p>
    <w:p w14:paraId="106C6424"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1</w:t>
      </w:r>
      <w:r w:rsidRPr="00C90C94">
        <w:rPr>
          <w:rFonts w:ascii="Times New Roman" w:eastAsia="宋体" w:hAnsi="Times New Roman" w:cs="Times New Roman"/>
          <w:sz w:val="21"/>
          <w:szCs w:val="21"/>
        </w:rPr>
        <w:t>）举例说明北京</w:t>
      </w:r>
      <w:r w:rsidRPr="00C90C94">
        <w:rPr>
          <w:rFonts w:ascii="Times New Roman" w:eastAsia="宋体" w:hAnsi="Times New Roman" w:cs="Times New Roman"/>
          <w:sz w:val="21"/>
          <w:szCs w:val="21"/>
        </w:rPr>
        <w:t>2022</w:t>
      </w:r>
      <w:r w:rsidRPr="00C90C94">
        <w:rPr>
          <w:rFonts w:ascii="Times New Roman" w:eastAsia="宋体" w:hAnsi="Times New Roman" w:cs="Times New Roman"/>
          <w:sz w:val="21"/>
          <w:szCs w:val="21"/>
        </w:rPr>
        <w:t>年冬</w:t>
      </w:r>
      <w:proofErr w:type="gramStart"/>
      <w:r w:rsidRPr="00C90C94">
        <w:rPr>
          <w:rFonts w:ascii="Times New Roman" w:eastAsia="宋体" w:hAnsi="Times New Roman" w:cs="Times New Roman"/>
          <w:sz w:val="21"/>
          <w:szCs w:val="21"/>
        </w:rPr>
        <w:t>奥色彩</w:t>
      </w:r>
      <w:proofErr w:type="gramEnd"/>
      <w:r w:rsidRPr="00C90C94">
        <w:rPr>
          <w:rFonts w:ascii="Times New Roman" w:eastAsia="宋体" w:hAnsi="Times New Roman" w:cs="Times New Roman"/>
          <w:sz w:val="21"/>
          <w:szCs w:val="21"/>
        </w:rPr>
        <w:t>系统中所包含的中华文化元素。</w:t>
      </w:r>
    </w:p>
    <w:p w14:paraId="294A68E2"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2</w:t>
      </w:r>
      <w:r w:rsidRPr="00C90C94">
        <w:rPr>
          <w:rFonts w:ascii="Times New Roman" w:eastAsia="宋体" w:hAnsi="Times New Roman" w:cs="Times New Roman"/>
          <w:sz w:val="21"/>
          <w:szCs w:val="21"/>
        </w:rPr>
        <w:t>）结合材料，运用《文化生活》知识，谈谈如何增强中华文化的传播力。</w:t>
      </w:r>
    </w:p>
    <w:p w14:paraId="26A67B99" w14:textId="77777777" w:rsidR="00C90C94" w:rsidRPr="00C90C94" w:rsidRDefault="00C90C94" w:rsidP="00C90C94">
      <w:pPr>
        <w:spacing w:after="100" w:line="360" w:lineRule="auto"/>
        <w:ind w:left="273" w:hangingChars="130" w:hanging="273"/>
        <w:rPr>
          <w:rFonts w:ascii="Times New Roman" w:eastAsia="宋体" w:hAnsi="Times New Roman" w:cs="Times New Roman"/>
          <w:sz w:val="21"/>
          <w:szCs w:val="21"/>
        </w:rPr>
      </w:pPr>
      <w:r w:rsidRPr="00C90C94">
        <w:rPr>
          <w:rFonts w:ascii="Times New Roman" w:eastAsia="宋体" w:hAnsi="Times New Roman" w:cs="Times New Roman"/>
          <w:sz w:val="21"/>
          <w:szCs w:val="21"/>
        </w:rPr>
        <w:t>17</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10</w:t>
      </w:r>
      <w:r w:rsidRPr="00C90C94">
        <w:rPr>
          <w:rFonts w:ascii="Times New Roman" w:eastAsia="宋体" w:hAnsi="Times New Roman" w:cs="Times New Roman"/>
          <w:sz w:val="21"/>
          <w:szCs w:val="21"/>
        </w:rPr>
        <w:t>分）在北京市发展与改革委员会官方网站，可以看到</w:t>
      </w:r>
      <w:proofErr w:type="gramStart"/>
      <w:r w:rsidRPr="00C90C94">
        <w:rPr>
          <w:rFonts w:ascii="Times New Roman" w:eastAsia="宋体" w:hAnsi="Times New Roman" w:cs="Times New Roman"/>
          <w:sz w:val="21"/>
          <w:szCs w:val="21"/>
        </w:rPr>
        <w:t>“</w:t>
      </w:r>
      <w:proofErr w:type="gramEnd"/>
      <w:r w:rsidRPr="00C90C94">
        <w:rPr>
          <w:rFonts w:ascii="Times New Roman" w:eastAsia="宋体" w:hAnsi="Times New Roman" w:cs="Times New Roman"/>
          <w:sz w:val="21"/>
          <w:szCs w:val="21"/>
        </w:rPr>
        <w:t>价格查询</w:t>
      </w:r>
      <w:proofErr w:type="gramStart"/>
      <w:r w:rsidRPr="00C90C94">
        <w:rPr>
          <w:rFonts w:ascii="Times New Roman" w:eastAsia="宋体" w:hAnsi="Times New Roman" w:cs="Times New Roman"/>
          <w:sz w:val="21"/>
          <w:szCs w:val="21"/>
        </w:rPr>
        <w:t>“</w:t>
      </w:r>
      <w:proofErr w:type="gramEnd"/>
      <w:r w:rsidRPr="00C90C94">
        <w:rPr>
          <w:rFonts w:ascii="Times New Roman" w:eastAsia="宋体" w:hAnsi="Times New Roman" w:cs="Times New Roman"/>
          <w:sz w:val="21"/>
          <w:szCs w:val="21"/>
        </w:rPr>
        <w:t>和</w:t>
      </w:r>
      <w:proofErr w:type="gramStart"/>
      <w:r w:rsidRPr="00C90C94">
        <w:rPr>
          <w:rFonts w:ascii="Times New Roman" w:eastAsia="宋体" w:hAnsi="Times New Roman" w:cs="Times New Roman"/>
          <w:sz w:val="21"/>
          <w:szCs w:val="21"/>
        </w:rPr>
        <w:t>“</w:t>
      </w:r>
      <w:proofErr w:type="gramEnd"/>
      <w:r w:rsidRPr="00C90C94">
        <w:rPr>
          <w:rFonts w:ascii="Times New Roman" w:eastAsia="宋体" w:hAnsi="Times New Roman" w:cs="Times New Roman"/>
          <w:sz w:val="21"/>
          <w:szCs w:val="21"/>
        </w:rPr>
        <w:t>价格监测</w:t>
      </w:r>
      <w:proofErr w:type="gramStart"/>
      <w:r w:rsidRPr="00C90C94">
        <w:rPr>
          <w:rFonts w:ascii="Times New Roman" w:eastAsia="宋体" w:hAnsi="Times New Roman" w:cs="Times New Roman"/>
          <w:sz w:val="21"/>
          <w:szCs w:val="21"/>
        </w:rPr>
        <w:t>“</w:t>
      </w:r>
      <w:proofErr w:type="gramEnd"/>
      <w:r w:rsidRPr="00C90C94">
        <w:rPr>
          <w:rFonts w:ascii="Times New Roman" w:eastAsia="宋体" w:hAnsi="Times New Roman" w:cs="Times New Roman"/>
          <w:sz w:val="21"/>
          <w:szCs w:val="21"/>
        </w:rPr>
        <w:t>栏目，点击</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价格监测</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，出现如下信息：</w:t>
      </w:r>
    </w:p>
    <w:p w14:paraId="5BE059B9" w14:textId="04B4C01C"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noProof/>
          <w:sz w:val="21"/>
          <w:szCs w:val="21"/>
        </w:rPr>
        <w:drawing>
          <wp:inline distT="0" distB="0" distL="0" distR="0" wp14:anchorId="1FFEF279" wp14:editId="76465EEE">
            <wp:extent cx="5162550" cy="1304925"/>
            <wp:effectExtent l="0" t="0" r="0" b="9525"/>
            <wp:docPr id="53" name="图片 53"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62550" cy="1304925"/>
                    </a:xfrm>
                    <a:prstGeom prst="rect">
                      <a:avLst/>
                    </a:prstGeom>
                    <a:noFill/>
                    <a:ln>
                      <a:noFill/>
                    </a:ln>
                  </pic:spPr>
                </pic:pic>
              </a:graphicData>
            </a:graphic>
          </wp:inline>
        </w:drawing>
      </w:r>
    </w:p>
    <w:p w14:paraId="48DEF070"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1</w:t>
      </w:r>
      <w:r w:rsidRPr="00C90C94">
        <w:rPr>
          <w:rFonts w:ascii="Times New Roman" w:eastAsia="宋体" w:hAnsi="Times New Roman" w:cs="Times New Roman"/>
          <w:sz w:val="21"/>
          <w:szCs w:val="21"/>
        </w:rPr>
        <w:t>）运用《经济生活》知识，说明为什么市发展与改革委员会对这些商品进行价格监测。</w:t>
      </w:r>
    </w:p>
    <w:p w14:paraId="2BBAD78C" w14:textId="3519DBC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noProof/>
          <w:sz w:val="21"/>
          <w:szCs w:val="21"/>
        </w:rPr>
        <w:drawing>
          <wp:inline distT="0" distB="0" distL="0" distR="0" wp14:anchorId="12A8E0A1" wp14:editId="53927A1F">
            <wp:extent cx="4933950" cy="2552700"/>
            <wp:effectExtent l="0" t="0" r="0" b="0"/>
            <wp:docPr id="52" name="图片 52"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5">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933950" cy="2552700"/>
                    </a:xfrm>
                    <a:prstGeom prst="rect">
                      <a:avLst/>
                    </a:prstGeom>
                    <a:noFill/>
                    <a:ln>
                      <a:noFill/>
                    </a:ln>
                  </pic:spPr>
                </pic:pic>
              </a:graphicData>
            </a:graphic>
          </wp:inline>
        </w:drawing>
      </w:r>
    </w:p>
    <w:p w14:paraId="39EBEE0D"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2</w:t>
      </w:r>
      <w:r w:rsidRPr="00C90C94">
        <w:rPr>
          <w:rFonts w:ascii="Times New Roman" w:eastAsia="宋体" w:hAnsi="Times New Roman" w:cs="Times New Roman"/>
          <w:sz w:val="21"/>
          <w:szCs w:val="21"/>
        </w:rPr>
        <w:t>）继续点击，可看到该网站发布的白萝卜价格信息（如图）。推测白萝卜批发价和零售价差异，农贸零售价和超市零售价差异的经济原因。</w:t>
      </w:r>
    </w:p>
    <w:p w14:paraId="2B183A8C" w14:textId="77777777" w:rsidR="00C90C94" w:rsidRPr="00C90C94" w:rsidRDefault="00C90C94" w:rsidP="00C90C94">
      <w:pPr>
        <w:spacing w:after="100" w:line="360" w:lineRule="auto"/>
        <w:ind w:left="273" w:hangingChars="130" w:hanging="273"/>
        <w:rPr>
          <w:rFonts w:ascii="Times New Roman" w:eastAsia="宋体" w:hAnsi="Times New Roman" w:cs="Times New Roman"/>
          <w:sz w:val="21"/>
          <w:szCs w:val="21"/>
        </w:rPr>
      </w:pPr>
      <w:r w:rsidRPr="00C90C94">
        <w:rPr>
          <w:rFonts w:ascii="Times New Roman" w:eastAsia="宋体" w:hAnsi="Times New Roman" w:cs="Times New Roman"/>
          <w:sz w:val="21"/>
          <w:szCs w:val="21"/>
        </w:rPr>
        <w:t>18</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8</w:t>
      </w:r>
      <w:r w:rsidRPr="00C90C94">
        <w:rPr>
          <w:rFonts w:ascii="Times New Roman" w:eastAsia="宋体" w:hAnsi="Times New Roman" w:cs="Times New Roman"/>
          <w:sz w:val="21"/>
          <w:szCs w:val="21"/>
        </w:rPr>
        <w:t>分）从提案到健康福祉</w:t>
      </w:r>
    </w:p>
    <w:p w14:paraId="5B8ACDD2"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【缘起】</w:t>
      </w:r>
    </w:p>
    <w:p w14:paraId="7706DDA2"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一位全国政协委员在义诊的过程中，看到了很多因病致贫、因病返贫的实例。经过调研，他与其他委员联名提交了一份关于加大农村贫困人口大病患者医疗保障力度的提案。</w:t>
      </w:r>
    </w:p>
    <w:p w14:paraId="5D7182B7"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lastRenderedPageBreak/>
        <w:t>全国政协提案委员会召开重点提案选题协商会，汇集了多份提案的意见，将《关于打赢精准健康脱贫攻坚战的提案》遴选为全国政协重点督办提案。</w:t>
      </w:r>
    </w:p>
    <w:p w14:paraId="66B091DA"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【调研】</w:t>
      </w:r>
    </w:p>
    <w:p w14:paraId="1ED83D33"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一个月后，全国政协调研组赴湖北、宁夏，开展重点提案督办调研，走访基层医院和患有慢性病的贫困户。如何才能让贫困户既看得起病又看得好病，成为大家讨论的新焦点。</w:t>
      </w:r>
    </w:p>
    <w:p w14:paraId="68B0A1AB"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委员</w:t>
      </w:r>
      <w:r w:rsidRPr="00C90C94">
        <w:rPr>
          <w:rFonts w:ascii="Times New Roman" w:eastAsia="宋体" w:hAnsi="Times New Roman" w:cs="Times New Roman"/>
          <w:sz w:val="21"/>
          <w:szCs w:val="21"/>
        </w:rPr>
        <w:t>1</w:t>
      </w:r>
      <w:r w:rsidRPr="00C90C94">
        <w:rPr>
          <w:rFonts w:ascii="Times New Roman" w:eastAsia="宋体" w:hAnsi="Times New Roman" w:cs="Times New Roman"/>
          <w:sz w:val="21"/>
          <w:szCs w:val="21"/>
        </w:rPr>
        <w:t>提出：</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完善医疗托底保障体系是防止因病致贫的重要举措。</w:t>
      </w:r>
      <w:r w:rsidRPr="00C90C94">
        <w:rPr>
          <w:rFonts w:ascii="Times New Roman" w:eastAsia="宋体" w:hAnsi="Times New Roman" w:cs="Times New Roman"/>
          <w:sz w:val="21"/>
          <w:szCs w:val="21"/>
        </w:rPr>
        <w:t>”</w:t>
      </w:r>
    </w:p>
    <w:p w14:paraId="5B371CA6"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委员</w:t>
      </w:r>
      <w:r w:rsidRPr="00C90C94">
        <w:rPr>
          <w:rFonts w:ascii="Times New Roman" w:eastAsia="宋体" w:hAnsi="Times New Roman" w:cs="Times New Roman"/>
          <w:sz w:val="21"/>
          <w:szCs w:val="21"/>
        </w:rPr>
        <w:t>2</w:t>
      </w:r>
      <w:r w:rsidRPr="00C90C94">
        <w:rPr>
          <w:rFonts w:ascii="Times New Roman" w:eastAsia="宋体" w:hAnsi="Times New Roman" w:cs="Times New Roman"/>
          <w:sz w:val="21"/>
          <w:szCs w:val="21"/>
        </w:rPr>
        <w:t>提出：</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如何保证托底保障制度的可持续性，是重中之重。</w:t>
      </w:r>
      <w:r w:rsidRPr="00C90C94">
        <w:rPr>
          <w:rFonts w:ascii="Times New Roman" w:eastAsia="宋体" w:hAnsi="Times New Roman" w:cs="Times New Roman"/>
          <w:sz w:val="21"/>
          <w:szCs w:val="21"/>
        </w:rPr>
        <w:t>”</w:t>
      </w:r>
    </w:p>
    <w:p w14:paraId="6C52EBFC"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【后续】</w:t>
      </w:r>
    </w:p>
    <w:p w14:paraId="44342107"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两个月后，提案的主办单位国家卫生健康委联合国家发展改革委、财政部、国家医疗保障局及国务院扶贫办制定印发了《健康扶贫三年攻坚行动实施方案》。《方案》提出，大病保险要加大倾斜支付力度，对农村贫困人口降低起付线</w:t>
      </w:r>
      <w:r w:rsidRPr="00C90C94">
        <w:rPr>
          <w:rFonts w:ascii="Times New Roman" w:eastAsia="宋体" w:hAnsi="Times New Roman" w:cs="Times New Roman"/>
          <w:sz w:val="21"/>
          <w:szCs w:val="21"/>
        </w:rPr>
        <w:t>50%</w:t>
      </w:r>
      <w:r w:rsidRPr="00C90C94">
        <w:rPr>
          <w:rFonts w:ascii="Times New Roman" w:eastAsia="宋体" w:hAnsi="Times New Roman" w:cs="Times New Roman"/>
          <w:sz w:val="21"/>
          <w:szCs w:val="21"/>
        </w:rPr>
        <w:t>、提高支付比例</w:t>
      </w:r>
      <w:r w:rsidRPr="00C90C94">
        <w:rPr>
          <w:rFonts w:ascii="Times New Roman" w:eastAsia="宋体" w:hAnsi="Times New Roman" w:cs="Times New Roman"/>
          <w:sz w:val="21"/>
          <w:szCs w:val="21"/>
        </w:rPr>
        <w:t>5</w:t>
      </w:r>
      <w:r w:rsidRPr="00C90C94">
        <w:rPr>
          <w:rFonts w:ascii="Times New Roman" w:eastAsia="宋体" w:hAnsi="Times New Roman" w:cs="Times New Roman"/>
          <w:sz w:val="21"/>
          <w:szCs w:val="21"/>
        </w:rPr>
        <w:t>个百分点，加大贫困地区全科医生培养力度</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委员们关注的托底医疗保障、基层医疗机构的人才培养、贫困人口慢性病精准救治等问题都被写进了《方案》。</w:t>
      </w:r>
    </w:p>
    <w:p w14:paraId="1EE3D466"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运用《政治生活》知识，说明一份提案是如何转变成健康福祉的？</w:t>
      </w:r>
    </w:p>
    <w:p w14:paraId="25581224" w14:textId="77777777" w:rsidR="00C90C94" w:rsidRPr="00C90C94" w:rsidRDefault="00C90C94" w:rsidP="00C90C94">
      <w:pPr>
        <w:spacing w:after="100" w:line="360" w:lineRule="auto"/>
        <w:ind w:left="273" w:hangingChars="130" w:hanging="273"/>
        <w:rPr>
          <w:rFonts w:ascii="Times New Roman" w:eastAsia="宋体" w:hAnsi="Times New Roman" w:cs="Times New Roman"/>
          <w:sz w:val="21"/>
          <w:szCs w:val="21"/>
        </w:rPr>
      </w:pPr>
      <w:r w:rsidRPr="00C90C94">
        <w:rPr>
          <w:rFonts w:ascii="Times New Roman" w:eastAsia="宋体" w:hAnsi="Times New Roman" w:cs="Times New Roman"/>
          <w:sz w:val="21"/>
          <w:szCs w:val="21"/>
        </w:rPr>
        <w:t>19</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12</w:t>
      </w:r>
      <w:r w:rsidRPr="00C90C94">
        <w:rPr>
          <w:rFonts w:ascii="Times New Roman" w:eastAsia="宋体" w:hAnsi="Times New Roman" w:cs="Times New Roman"/>
          <w:sz w:val="21"/>
          <w:szCs w:val="21"/>
        </w:rPr>
        <w:t>分）生态治理，</w:t>
      </w:r>
      <w:proofErr w:type="gramStart"/>
      <w:r w:rsidRPr="00C90C94">
        <w:rPr>
          <w:rFonts w:ascii="Times New Roman" w:eastAsia="宋体" w:hAnsi="Times New Roman" w:cs="Times New Roman"/>
          <w:sz w:val="21"/>
          <w:szCs w:val="21"/>
        </w:rPr>
        <w:t>道阻且长</w:t>
      </w:r>
      <w:proofErr w:type="gramEnd"/>
      <w:r w:rsidRPr="00C90C94">
        <w:rPr>
          <w:rFonts w:ascii="Times New Roman" w:eastAsia="宋体" w:hAnsi="Times New Roman" w:cs="Times New Roman"/>
          <w:sz w:val="21"/>
          <w:szCs w:val="21"/>
        </w:rPr>
        <w:t>，行则将至。随着城市化进程加快，生活垃圾处理日益成为生态治理的重要议题。</w:t>
      </w:r>
      <w:r w:rsidRPr="00C90C94">
        <w:rPr>
          <w:rFonts w:ascii="Times New Roman" w:eastAsia="宋体" w:hAnsi="Times New Roman" w:cs="Times New Roman"/>
          <w:sz w:val="21"/>
          <w:szCs w:val="21"/>
        </w:rPr>
        <w:t>20</w:t>
      </w:r>
      <w:r w:rsidRPr="00C90C94">
        <w:rPr>
          <w:rFonts w:ascii="Times New Roman" w:eastAsia="宋体" w:hAnsi="Times New Roman" w:cs="Times New Roman"/>
          <w:sz w:val="21"/>
          <w:szCs w:val="21"/>
        </w:rPr>
        <w:t>世纪</w:t>
      </w:r>
      <w:r w:rsidRPr="00C90C94">
        <w:rPr>
          <w:rFonts w:ascii="Times New Roman" w:eastAsia="宋体" w:hAnsi="Times New Roman" w:cs="Times New Roman"/>
          <w:sz w:val="21"/>
          <w:szCs w:val="21"/>
        </w:rPr>
        <w:t>80</w:t>
      </w:r>
      <w:r w:rsidRPr="00C90C94">
        <w:rPr>
          <w:rFonts w:ascii="Times New Roman" w:eastAsia="宋体" w:hAnsi="Times New Roman" w:cs="Times New Roman"/>
          <w:sz w:val="21"/>
          <w:szCs w:val="21"/>
        </w:rPr>
        <w:t>年代以来，我国解决生活垃圾问题的政策大致经过了一个演进历程：</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1279"/>
        <w:gridCol w:w="1984"/>
        <w:gridCol w:w="1843"/>
        <w:gridCol w:w="4674"/>
      </w:tblGrid>
      <w:tr w:rsidR="00C90C94" w:rsidRPr="00C90C94" w14:paraId="6A87BDEC" w14:textId="77777777" w:rsidTr="00C90C94">
        <w:tc>
          <w:tcPr>
            <w:tcW w:w="1279" w:type="dxa"/>
          </w:tcPr>
          <w:p w14:paraId="3EBCB4B0" w14:textId="77777777" w:rsidR="00C90C94" w:rsidRPr="00C90C94" w:rsidRDefault="00C90C94" w:rsidP="00C90C94">
            <w:pPr>
              <w:widowControl w:val="0"/>
              <w:spacing w:after="100" w:line="360" w:lineRule="auto"/>
              <w:jc w:val="center"/>
              <w:rPr>
                <w:rFonts w:ascii="Times New Roman" w:eastAsia="宋体" w:hAnsi="Times New Roman" w:cs="Times New Roman"/>
                <w:kern w:val="2"/>
                <w:sz w:val="21"/>
                <w:szCs w:val="21"/>
              </w:rPr>
            </w:pPr>
            <w:r w:rsidRPr="00C90C94">
              <w:rPr>
                <w:rFonts w:ascii="Times New Roman" w:eastAsia="宋体" w:hAnsi="Times New Roman" w:cs="Times New Roman"/>
                <w:kern w:val="2"/>
                <w:sz w:val="21"/>
                <w:szCs w:val="21"/>
              </w:rPr>
              <w:t>阶段</w:t>
            </w:r>
          </w:p>
        </w:tc>
        <w:tc>
          <w:tcPr>
            <w:tcW w:w="1984" w:type="dxa"/>
          </w:tcPr>
          <w:p w14:paraId="686C93F5" w14:textId="77777777" w:rsidR="00C90C94" w:rsidRPr="00C90C94" w:rsidRDefault="00C90C94" w:rsidP="00C90C94">
            <w:pPr>
              <w:widowControl w:val="0"/>
              <w:spacing w:after="100" w:line="360" w:lineRule="auto"/>
              <w:jc w:val="center"/>
              <w:rPr>
                <w:rFonts w:ascii="Times New Roman" w:eastAsia="宋体" w:hAnsi="Times New Roman" w:cs="Times New Roman"/>
                <w:kern w:val="2"/>
                <w:sz w:val="21"/>
                <w:szCs w:val="21"/>
              </w:rPr>
            </w:pPr>
            <w:r w:rsidRPr="00C90C94">
              <w:rPr>
                <w:rFonts w:ascii="Times New Roman" w:eastAsia="宋体" w:hAnsi="Times New Roman" w:cs="Times New Roman"/>
                <w:kern w:val="2"/>
                <w:sz w:val="21"/>
                <w:szCs w:val="21"/>
              </w:rPr>
              <w:t>突出问题</w:t>
            </w:r>
          </w:p>
        </w:tc>
        <w:tc>
          <w:tcPr>
            <w:tcW w:w="1843" w:type="dxa"/>
          </w:tcPr>
          <w:p w14:paraId="28751DE9" w14:textId="77777777" w:rsidR="00C90C94" w:rsidRPr="00C90C94" w:rsidRDefault="00C90C94" w:rsidP="00C90C94">
            <w:pPr>
              <w:widowControl w:val="0"/>
              <w:spacing w:after="100" w:line="360" w:lineRule="auto"/>
              <w:jc w:val="center"/>
              <w:rPr>
                <w:rFonts w:ascii="Times New Roman" w:eastAsia="宋体" w:hAnsi="Times New Roman" w:cs="Times New Roman"/>
                <w:kern w:val="2"/>
                <w:sz w:val="21"/>
                <w:szCs w:val="21"/>
              </w:rPr>
            </w:pPr>
            <w:r w:rsidRPr="00C90C94">
              <w:rPr>
                <w:rFonts w:ascii="Times New Roman" w:eastAsia="宋体" w:hAnsi="Times New Roman" w:cs="Times New Roman"/>
                <w:kern w:val="2"/>
                <w:sz w:val="21"/>
                <w:szCs w:val="21"/>
              </w:rPr>
              <w:t>具体做法</w:t>
            </w:r>
          </w:p>
        </w:tc>
        <w:tc>
          <w:tcPr>
            <w:tcW w:w="4674" w:type="dxa"/>
          </w:tcPr>
          <w:p w14:paraId="30092972" w14:textId="77777777" w:rsidR="00C90C94" w:rsidRPr="00C90C94" w:rsidRDefault="00C90C94" w:rsidP="00C90C94">
            <w:pPr>
              <w:widowControl w:val="0"/>
              <w:spacing w:after="100" w:line="360" w:lineRule="auto"/>
              <w:jc w:val="center"/>
              <w:rPr>
                <w:rFonts w:ascii="Times New Roman" w:eastAsia="宋体" w:hAnsi="Times New Roman" w:cs="Times New Roman"/>
                <w:kern w:val="2"/>
                <w:sz w:val="21"/>
                <w:szCs w:val="21"/>
              </w:rPr>
            </w:pPr>
            <w:r w:rsidRPr="00C90C94">
              <w:rPr>
                <w:rFonts w:ascii="Times New Roman" w:eastAsia="宋体" w:hAnsi="Times New Roman" w:cs="Times New Roman"/>
                <w:kern w:val="2"/>
                <w:sz w:val="21"/>
                <w:szCs w:val="21"/>
              </w:rPr>
              <w:t>政策规划</w:t>
            </w:r>
          </w:p>
        </w:tc>
      </w:tr>
      <w:tr w:rsidR="00C90C94" w:rsidRPr="00C90C94" w14:paraId="3E7534C5" w14:textId="77777777" w:rsidTr="00C90C94">
        <w:tc>
          <w:tcPr>
            <w:tcW w:w="1279" w:type="dxa"/>
          </w:tcPr>
          <w:p w14:paraId="748DF9D2" w14:textId="77777777" w:rsidR="00C90C94" w:rsidRPr="00C90C94" w:rsidRDefault="00C90C94" w:rsidP="00C90C94">
            <w:pPr>
              <w:widowControl w:val="0"/>
              <w:spacing w:after="100" w:line="360" w:lineRule="auto"/>
              <w:jc w:val="center"/>
              <w:rPr>
                <w:rFonts w:ascii="Times New Roman" w:eastAsia="宋体" w:hAnsi="Times New Roman" w:cs="Times New Roman"/>
                <w:kern w:val="2"/>
                <w:sz w:val="21"/>
                <w:szCs w:val="21"/>
              </w:rPr>
            </w:pPr>
            <w:r w:rsidRPr="00C90C94">
              <w:rPr>
                <w:rFonts w:ascii="Times New Roman" w:eastAsia="宋体" w:hAnsi="Times New Roman" w:cs="Times New Roman"/>
                <w:kern w:val="2"/>
                <w:sz w:val="21"/>
                <w:szCs w:val="21"/>
              </w:rPr>
              <w:t>政策萌芽</w:t>
            </w:r>
          </w:p>
        </w:tc>
        <w:tc>
          <w:tcPr>
            <w:tcW w:w="1984" w:type="dxa"/>
          </w:tcPr>
          <w:p w14:paraId="05B5ED7F" w14:textId="77777777" w:rsidR="00C90C94" w:rsidRPr="00C90C94" w:rsidRDefault="00C90C94" w:rsidP="00C90C94">
            <w:pPr>
              <w:widowControl w:val="0"/>
              <w:spacing w:after="100" w:line="360" w:lineRule="auto"/>
              <w:jc w:val="center"/>
              <w:rPr>
                <w:rFonts w:ascii="Times New Roman" w:eastAsia="宋体" w:hAnsi="Times New Roman" w:cs="Times New Roman"/>
                <w:kern w:val="2"/>
                <w:sz w:val="21"/>
                <w:szCs w:val="21"/>
              </w:rPr>
            </w:pPr>
            <w:r w:rsidRPr="00C90C94">
              <w:rPr>
                <w:rFonts w:ascii="Times New Roman" w:eastAsia="宋体" w:hAnsi="Times New Roman" w:cs="Times New Roman"/>
                <w:kern w:val="2"/>
                <w:sz w:val="21"/>
                <w:szCs w:val="21"/>
              </w:rPr>
              <w:t>垃圾增长、垃圾污染</w:t>
            </w:r>
          </w:p>
        </w:tc>
        <w:tc>
          <w:tcPr>
            <w:tcW w:w="1843" w:type="dxa"/>
          </w:tcPr>
          <w:p w14:paraId="2F64CC86" w14:textId="77777777" w:rsidR="00C90C94" w:rsidRPr="00C90C94" w:rsidRDefault="00C90C94" w:rsidP="00C90C94">
            <w:pPr>
              <w:widowControl w:val="0"/>
              <w:spacing w:after="100" w:line="360" w:lineRule="auto"/>
              <w:jc w:val="center"/>
              <w:rPr>
                <w:rFonts w:ascii="Times New Roman" w:eastAsia="宋体" w:hAnsi="Times New Roman" w:cs="Times New Roman"/>
                <w:kern w:val="2"/>
                <w:sz w:val="21"/>
                <w:szCs w:val="21"/>
              </w:rPr>
            </w:pPr>
            <w:r w:rsidRPr="00C90C94">
              <w:rPr>
                <w:rFonts w:ascii="Times New Roman" w:eastAsia="宋体" w:hAnsi="Times New Roman" w:cs="Times New Roman"/>
                <w:kern w:val="2"/>
                <w:sz w:val="21"/>
                <w:szCs w:val="21"/>
              </w:rPr>
              <w:t>垃圾焚烧与填埋</w:t>
            </w:r>
          </w:p>
        </w:tc>
        <w:tc>
          <w:tcPr>
            <w:tcW w:w="4674" w:type="dxa"/>
          </w:tcPr>
          <w:p w14:paraId="4906EAAD" w14:textId="77777777" w:rsidR="00C90C94" w:rsidRPr="00C90C94" w:rsidRDefault="00C90C94" w:rsidP="00C90C94">
            <w:pPr>
              <w:widowControl w:val="0"/>
              <w:spacing w:after="100" w:line="360" w:lineRule="auto"/>
              <w:jc w:val="center"/>
              <w:rPr>
                <w:rFonts w:ascii="Times New Roman" w:eastAsia="宋体" w:hAnsi="Times New Roman" w:cs="Times New Roman"/>
                <w:kern w:val="2"/>
                <w:sz w:val="21"/>
                <w:szCs w:val="21"/>
              </w:rPr>
            </w:pPr>
            <w:r w:rsidRPr="00C90C94">
              <w:rPr>
                <w:rFonts w:ascii="Times New Roman" w:eastAsia="宋体" w:hAnsi="Times New Roman" w:cs="Times New Roman"/>
                <w:kern w:val="2"/>
                <w:sz w:val="21"/>
                <w:szCs w:val="21"/>
              </w:rPr>
              <w:t>●</w:t>
            </w:r>
            <w:r w:rsidRPr="00C90C94">
              <w:rPr>
                <w:rFonts w:ascii="Times New Roman" w:eastAsia="宋体" w:hAnsi="Times New Roman" w:cs="Times New Roman"/>
                <w:kern w:val="2"/>
                <w:sz w:val="21"/>
                <w:szCs w:val="21"/>
              </w:rPr>
              <w:t>发布行政命令，制定专项法规，实行政府管制</w:t>
            </w:r>
          </w:p>
          <w:p w14:paraId="2965B8F4" w14:textId="77777777" w:rsidR="00C90C94" w:rsidRPr="00C90C94" w:rsidRDefault="00C90C94" w:rsidP="00C90C94">
            <w:pPr>
              <w:widowControl w:val="0"/>
              <w:spacing w:after="100" w:line="360" w:lineRule="auto"/>
              <w:jc w:val="center"/>
              <w:rPr>
                <w:rFonts w:ascii="Times New Roman" w:eastAsia="宋体" w:hAnsi="Times New Roman" w:cs="Times New Roman"/>
                <w:kern w:val="2"/>
                <w:sz w:val="21"/>
                <w:szCs w:val="21"/>
              </w:rPr>
            </w:pPr>
            <w:r w:rsidRPr="00C90C94">
              <w:rPr>
                <w:rFonts w:ascii="Times New Roman" w:eastAsia="宋体" w:hAnsi="Times New Roman" w:cs="Times New Roman"/>
                <w:kern w:val="2"/>
                <w:sz w:val="21"/>
                <w:szCs w:val="21"/>
              </w:rPr>
              <w:t>●</w:t>
            </w:r>
            <w:r w:rsidRPr="00C90C94">
              <w:rPr>
                <w:rFonts w:ascii="Times New Roman" w:eastAsia="宋体" w:hAnsi="Times New Roman" w:cs="Times New Roman"/>
                <w:kern w:val="2"/>
                <w:sz w:val="21"/>
                <w:szCs w:val="21"/>
              </w:rPr>
              <w:t>《城市市容环境卫生管理条例（试行）》（</w:t>
            </w:r>
            <w:r w:rsidRPr="00C90C94">
              <w:rPr>
                <w:rFonts w:ascii="Times New Roman" w:eastAsia="宋体" w:hAnsi="Times New Roman" w:cs="Times New Roman"/>
                <w:kern w:val="2"/>
                <w:sz w:val="21"/>
                <w:szCs w:val="21"/>
              </w:rPr>
              <w:t>1982</w:t>
            </w:r>
            <w:r w:rsidRPr="00C90C94">
              <w:rPr>
                <w:rFonts w:ascii="Times New Roman" w:eastAsia="宋体" w:hAnsi="Times New Roman" w:cs="Times New Roman"/>
                <w:kern w:val="2"/>
                <w:sz w:val="21"/>
                <w:szCs w:val="21"/>
              </w:rPr>
              <w:t>年）、《城市生活垃圾管理办法》（</w:t>
            </w:r>
            <w:r w:rsidRPr="00C90C94">
              <w:rPr>
                <w:rFonts w:ascii="Times New Roman" w:eastAsia="宋体" w:hAnsi="Times New Roman" w:cs="Times New Roman"/>
                <w:kern w:val="2"/>
                <w:sz w:val="21"/>
                <w:szCs w:val="21"/>
              </w:rPr>
              <w:t>1993</w:t>
            </w:r>
            <w:r w:rsidRPr="00C90C94">
              <w:rPr>
                <w:rFonts w:ascii="Times New Roman" w:eastAsia="宋体" w:hAnsi="Times New Roman" w:cs="Times New Roman"/>
                <w:kern w:val="2"/>
                <w:sz w:val="21"/>
                <w:szCs w:val="21"/>
              </w:rPr>
              <w:t>年）等</w:t>
            </w:r>
          </w:p>
        </w:tc>
      </w:tr>
      <w:tr w:rsidR="00C90C94" w:rsidRPr="00C90C94" w14:paraId="1D5C19FE" w14:textId="77777777" w:rsidTr="00C90C94">
        <w:tc>
          <w:tcPr>
            <w:tcW w:w="1279" w:type="dxa"/>
          </w:tcPr>
          <w:p w14:paraId="31763206" w14:textId="77777777" w:rsidR="00C90C94" w:rsidRPr="00C90C94" w:rsidRDefault="00C90C94" w:rsidP="00C90C94">
            <w:pPr>
              <w:widowControl w:val="0"/>
              <w:spacing w:after="100" w:line="360" w:lineRule="auto"/>
              <w:jc w:val="center"/>
              <w:rPr>
                <w:rFonts w:ascii="Times New Roman" w:eastAsia="宋体" w:hAnsi="Times New Roman" w:cs="Times New Roman"/>
                <w:kern w:val="2"/>
                <w:sz w:val="21"/>
                <w:szCs w:val="21"/>
              </w:rPr>
            </w:pPr>
            <w:r w:rsidRPr="00C90C94">
              <w:rPr>
                <w:rFonts w:ascii="Times New Roman" w:eastAsia="宋体" w:hAnsi="Times New Roman" w:cs="Times New Roman"/>
                <w:kern w:val="2"/>
                <w:sz w:val="21"/>
                <w:szCs w:val="21"/>
              </w:rPr>
              <w:t>初步发展</w:t>
            </w:r>
          </w:p>
        </w:tc>
        <w:tc>
          <w:tcPr>
            <w:tcW w:w="1984" w:type="dxa"/>
          </w:tcPr>
          <w:p w14:paraId="1E69DC76" w14:textId="77777777" w:rsidR="00C90C94" w:rsidRPr="00C90C94" w:rsidRDefault="00C90C94" w:rsidP="00C90C94">
            <w:pPr>
              <w:widowControl w:val="0"/>
              <w:spacing w:after="100" w:line="360" w:lineRule="auto"/>
              <w:jc w:val="center"/>
              <w:rPr>
                <w:rFonts w:ascii="Times New Roman" w:eastAsia="宋体" w:hAnsi="Times New Roman" w:cs="Times New Roman"/>
                <w:kern w:val="2"/>
                <w:sz w:val="21"/>
                <w:szCs w:val="21"/>
              </w:rPr>
            </w:pPr>
            <w:r w:rsidRPr="00C90C94">
              <w:rPr>
                <w:rFonts w:ascii="Times New Roman" w:eastAsia="宋体" w:hAnsi="Times New Roman" w:cs="Times New Roman"/>
                <w:kern w:val="2"/>
                <w:sz w:val="21"/>
                <w:szCs w:val="21"/>
              </w:rPr>
              <w:t>垃圾填埋安全隐患、规划选址不合理</w:t>
            </w:r>
          </w:p>
        </w:tc>
        <w:tc>
          <w:tcPr>
            <w:tcW w:w="1843" w:type="dxa"/>
          </w:tcPr>
          <w:p w14:paraId="5E3B4AE5" w14:textId="77777777" w:rsidR="00C90C94" w:rsidRPr="00C90C94" w:rsidRDefault="00C90C94" w:rsidP="00C90C94">
            <w:pPr>
              <w:widowControl w:val="0"/>
              <w:spacing w:after="100" w:line="360" w:lineRule="auto"/>
              <w:jc w:val="center"/>
              <w:rPr>
                <w:rFonts w:ascii="Times New Roman" w:eastAsia="宋体" w:hAnsi="Times New Roman" w:cs="Times New Roman"/>
                <w:kern w:val="2"/>
                <w:sz w:val="21"/>
                <w:szCs w:val="21"/>
              </w:rPr>
            </w:pPr>
            <w:r w:rsidRPr="00C90C94">
              <w:rPr>
                <w:rFonts w:ascii="Times New Roman" w:eastAsia="宋体" w:hAnsi="Times New Roman" w:cs="Times New Roman"/>
                <w:kern w:val="2"/>
                <w:sz w:val="21"/>
                <w:szCs w:val="21"/>
              </w:rPr>
              <w:t>提高垃圾处理技术和能力，完善市场监督</w:t>
            </w:r>
          </w:p>
        </w:tc>
        <w:tc>
          <w:tcPr>
            <w:tcW w:w="4674" w:type="dxa"/>
          </w:tcPr>
          <w:p w14:paraId="23B51D97" w14:textId="77777777" w:rsidR="00C90C94" w:rsidRPr="00C90C94" w:rsidRDefault="00C90C94" w:rsidP="00C90C94">
            <w:pPr>
              <w:widowControl w:val="0"/>
              <w:spacing w:after="100" w:line="360" w:lineRule="auto"/>
              <w:jc w:val="center"/>
              <w:rPr>
                <w:rFonts w:ascii="Times New Roman" w:eastAsia="宋体" w:hAnsi="Times New Roman" w:cs="Times New Roman"/>
                <w:kern w:val="2"/>
                <w:sz w:val="21"/>
                <w:szCs w:val="21"/>
              </w:rPr>
            </w:pPr>
            <w:r w:rsidRPr="00C90C94">
              <w:rPr>
                <w:rFonts w:ascii="Times New Roman" w:eastAsia="宋体" w:hAnsi="Times New Roman" w:cs="Times New Roman"/>
                <w:kern w:val="2"/>
                <w:sz w:val="21"/>
                <w:szCs w:val="21"/>
              </w:rPr>
              <w:t>●</w:t>
            </w:r>
            <w:r w:rsidRPr="00C90C94">
              <w:rPr>
                <w:rFonts w:ascii="Times New Roman" w:eastAsia="宋体" w:hAnsi="Times New Roman" w:cs="Times New Roman"/>
                <w:kern w:val="2"/>
                <w:sz w:val="21"/>
                <w:szCs w:val="21"/>
              </w:rPr>
              <w:t>纳入整体规划，出台法律法规，制定技术规范和行业标准，进行政策试点</w:t>
            </w:r>
          </w:p>
          <w:p w14:paraId="763D00FE" w14:textId="77777777" w:rsidR="00C90C94" w:rsidRPr="00C90C94" w:rsidRDefault="00C90C94" w:rsidP="00C90C94">
            <w:pPr>
              <w:widowControl w:val="0"/>
              <w:spacing w:after="100" w:line="360" w:lineRule="auto"/>
              <w:jc w:val="center"/>
              <w:rPr>
                <w:rFonts w:ascii="Times New Roman" w:eastAsia="宋体" w:hAnsi="Times New Roman" w:cs="Times New Roman"/>
                <w:kern w:val="2"/>
                <w:sz w:val="21"/>
                <w:szCs w:val="21"/>
              </w:rPr>
            </w:pPr>
            <w:r w:rsidRPr="00C90C94">
              <w:rPr>
                <w:rFonts w:ascii="Times New Roman" w:eastAsia="宋体" w:hAnsi="Times New Roman" w:cs="Times New Roman"/>
                <w:kern w:val="2"/>
                <w:sz w:val="21"/>
                <w:szCs w:val="21"/>
              </w:rPr>
              <w:t>●</w:t>
            </w:r>
            <w:proofErr w:type="gramStart"/>
            <w:r w:rsidRPr="00C90C94">
              <w:rPr>
                <w:rFonts w:ascii="Times New Roman" w:eastAsia="宋体" w:hAnsi="Times New Roman" w:cs="Times New Roman"/>
                <w:kern w:val="2"/>
                <w:sz w:val="21"/>
                <w:szCs w:val="21"/>
              </w:rPr>
              <w:t>《</w:t>
            </w:r>
            <w:proofErr w:type="gramEnd"/>
            <w:r w:rsidRPr="00C90C94">
              <w:rPr>
                <w:rFonts w:ascii="Times New Roman" w:eastAsia="宋体" w:hAnsi="Times New Roman" w:cs="Times New Roman"/>
                <w:kern w:val="2"/>
                <w:sz w:val="21"/>
                <w:szCs w:val="21"/>
              </w:rPr>
              <w:t>固体废物污染环境防治法）（简称</w:t>
            </w:r>
            <w:proofErr w:type="gramStart"/>
            <w:r w:rsidRPr="00C90C94">
              <w:rPr>
                <w:rFonts w:ascii="Times New Roman" w:eastAsia="宋体" w:hAnsi="Times New Roman" w:cs="Times New Roman"/>
                <w:kern w:val="2"/>
                <w:sz w:val="21"/>
                <w:szCs w:val="21"/>
              </w:rPr>
              <w:t>《</w:t>
            </w:r>
            <w:proofErr w:type="gramEnd"/>
            <w:r w:rsidRPr="00C90C94">
              <w:rPr>
                <w:rFonts w:ascii="Times New Roman" w:eastAsia="宋体" w:hAnsi="Times New Roman" w:cs="Times New Roman"/>
                <w:kern w:val="2"/>
                <w:sz w:val="21"/>
                <w:szCs w:val="21"/>
              </w:rPr>
              <w:t>固废法</w:t>
            </w:r>
            <w:proofErr w:type="gramStart"/>
            <w:r w:rsidRPr="00C90C94">
              <w:rPr>
                <w:rFonts w:ascii="Times New Roman" w:eastAsia="宋体" w:hAnsi="Times New Roman" w:cs="Times New Roman"/>
                <w:kern w:val="2"/>
                <w:sz w:val="21"/>
                <w:szCs w:val="21"/>
              </w:rPr>
              <w:t>》</w:t>
            </w:r>
            <w:proofErr w:type="gramEnd"/>
            <w:r w:rsidRPr="00C90C94">
              <w:rPr>
                <w:rFonts w:ascii="Times New Roman" w:eastAsia="宋体" w:hAnsi="Times New Roman" w:cs="Times New Roman"/>
                <w:kern w:val="2"/>
                <w:sz w:val="21"/>
                <w:szCs w:val="21"/>
              </w:rPr>
              <w:t>）（</w:t>
            </w:r>
            <w:r w:rsidRPr="00C90C94">
              <w:rPr>
                <w:rFonts w:ascii="Times New Roman" w:eastAsia="宋体" w:hAnsi="Times New Roman" w:cs="Times New Roman"/>
                <w:kern w:val="2"/>
                <w:sz w:val="21"/>
                <w:szCs w:val="21"/>
              </w:rPr>
              <w:t>1995</w:t>
            </w:r>
            <w:r w:rsidRPr="00C90C94">
              <w:rPr>
                <w:rFonts w:ascii="Times New Roman" w:eastAsia="宋体" w:hAnsi="Times New Roman" w:cs="Times New Roman"/>
                <w:kern w:val="2"/>
                <w:sz w:val="21"/>
                <w:szCs w:val="21"/>
              </w:rPr>
              <w:t>年）、城镇污染综合治理纳入《国民经济和社会发展第十个五年计划纲要》等</w:t>
            </w:r>
          </w:p>
        </w:tc>
      </w:tr>
      <w:tr w:rsidR="00C90C94" w:rsidRPr="00C90C94" w14:paraId="45463DFE" w14:textId="77777777" w:rsidTr="00C90C94">
        <w:tc>
          <w:tcPr>
            <w:tcW w:w="1279" w:type="dxa"/>
          </w:tcPr>
          <w:p w14:paraId="715DF9B7" w14:textId="77777777" w:rsidR="00C90C94" w:rsidRPr="00C90C94" w:rsidRDefault="00C90C94" w:rsidP="00C90C94">
            <w:pPr>
              <w:widowControl w:val="0"/>
              <w:spacing w:after="100" w:line="360" w:lineRule="auto"/>
              <w:jc w:val="center"/>
              <w:rPr>
                <w:rFonts w:ascii="Times New Roman" w:eastAsia="宋体" w:hAnsi="Times New Roman" w:cs="Times New Roman"/>
                <w:kern w:val="2"/>
                <w:sz w:val="21"/>
                <w:szCs w:val="21"/>
              </w:rPr>
            </w:pPr>
            <w:r w:rsidRPr="00C90C94">
              <w:rPr>
                <w:rFonts w:ascii="Times New Roman" w:eastAsia="宋体" w:hAnsi="Times New Roman" w:cs="Times New Roman"/>
                <w:kern w:val="2"/>
                <w:sz w:val="21"/>
                <w:szCs w:val="21"/>
              </w:rPr>
              <w:t>转型调整</w:t>
            </w:r>
          </w:p>
        </w:tc>
        <w:tc>
          <w:tcPr>
            <w:tcW w:w="1984" w:type="dxa"/>
          </w:tcPr>
          <w:p w14:paraId="3D41D685" w14:textId="77777777" w:rsidR="00C90C94" w:rsidRPr="00C90C94" w:rsidRDefault="00C90C94" w:rsidP="00C90C94">
            <w:pPr>
              <w:widowControl w:val="0"/>
              <w:spacing w:after="100" w:line="360" w:lineRule="auto"/>
              <w:jc w:val="center"/>
              <w:rPr>
                <w:rFonts w:ascii="Times New Roman" w:eastAsia="宋体" w:hAnsi="Times New Roman" w:cs="Times New Roman"/>
                <w:kern w:val="2"/>
                <w:sz w:val="21"/>
                <w:szCs w:val="21"/>
              </w:rPr>
            </w:pPr>
            <w:r w:rsidRPr="00C90C94">
              <w:rPr>
                <w:rFonts w:ascii="Times New Roman" w:eastAsia="宋体" w:hAnsi="Times New Roman" w:cs="Times New Roman"/>
                <w:kern w:val="2"/>
                <w:sz w:val="21"/>
                <w:szCs w:val="21"/>
              </w:rPr>
              <w:t>无害化处理水平与垃圾增速不匹配</w:t>
            </w:r>
          </w:p>
        </w:tc>
        <w:tc>
          <w:tcPr>
            <w:tcW w:w="1843" w:type="dxa"/>
          </w:tcPr>
          <w:p w14:paraId="21CF7BAB" w14:textId="77777777" w:rsidR="00C90C94" w:rsidRPr="00C90C94" w:rsidRDefault="00C90C94" w:rsidP="00C90C94">
            <w:pPr>
              <w:widowControl w:val="0"/>
              <w:spacing w:after="100" w:line="360" w:lineRule="auto"/>
              <w:jc w:val="center"/>
              <w:rPr>
                <w:rFonts w:ascii="Times New Roman" w:eastAsia="宋体" w:hAnsi="Times New Roman" w:cs="Times New Roman"/>
                <w:kern w:val="2"/>
                <w:sz w:val="21"/>
                <w:szCs w:val="21"/>
              </w:rPr>
            </w:pPr>
            <w:r w:rsidRPr="00C90C94">
              <w:rPr>
                <w:rFonts w:ascii="Times New Roman" w:eastAsia="宋体" w:hAnsi="Times New Roman" w:cs="Times New Roman"/>
                <w:kern w:val="2"/>
                <w:sz w:val="21"/>
                <w:szCs w:val="21"/>
              </w:rPr>
              <w:t>垃圾处理产业化，鼓励社会资本参与，开展公众环保教育，扩大社会监督</w:t>
            </w:r>
          </w:p>
        </w:tc>
        <w:tc>
          <w:tcPr>
            <w:tcW w:w="4674" w:type="dxa"/>
          </w:tcPr>
          <w:p w14:paraId="2FC8104F" w14:textId="77777777" w:rsidR="00C90C94" w:rsidRPr="00C90C94" w:rsidRDefault="00C90C94" w:rsidP="00C90C94">
            <w:pPr>
              <w:widowControl w:val="0"/>
              <w:spacing w:after="100" w:line="360" w:lineRule="auto"/>
              <w:jc w:val="center"/>
              <w:rPr>
                <w:rFonts w:ascii="Times New Roman" w:eastAsia="宋体" w:hAnsi="Times New Roman" w:cs="Times New Roman"/>
                <w:kern w:val="2"/>
                <w:sz w:val="21"/>
                <w:szCs w:val="21"/>
              </w:rPr>
            </w:pPr>
            <w:r w:rsidRPr="00C90C94">
              <w:rPr>
                <w:rFonts w:ascii="Times New Roman" w:eastAsia="宋体" w:hAnsi="Times New Roman" w:cs="Times New Roman"/>
                <w:kern w:val="2"/>
                <w:sz w:val="21"/>
                <w:szCs w:val="21"/>
              </w:rPr>
              <w:t>●</w:t>
            </w:r>
            <w:r w:rsidRPr="00C90C94">
              <w:rPr>
                <w:rFonts w:ascii="Times New Roman" w:eastAsia="宋体" w:hAnsi="Times New Roman" w:cs="Times New Roman"/>
                <w:kern w:val="2"/>
                <w:sz w:val="21"/>
                <w:szCs w:val="21"/>
              </w:rPr>
              <w:t>出台法律法规，实行政府采购、特许经营和市场准入，保障信息公开</w:t>
            </w:r>
          </w:p>
          <w:p w14:paraId="29268197" w14:textId="77777777" w:rsidR="00C90C94" w:rsidRPr="00C90C94" w:rsidRDefault="00C90C94" w:rsidP="00C90C94">
            <w:pPr>
              <w:widowControl w:val="0"/>
              <w:spacing w:after="100" w:line="360" w:lineRule="auto"/>
              <w:jc w:val="center"/>
              <w:rPr>
                <w:rFonts w:ascii="Times New Roman" w:eastAsia="宋体" w:hAnsi="Times New Roman" w:cs="Times New Roman"/>
                <w:kern w:val="2"/>
                <w:sz w:val="21"/>
                <w:szCs w:val="21"/>
              </w:rPr>
            </w:pPr>
            <w:r w:rsidRPr="00C90C94">
              <w:rPr>
                <w:rFonts w:ascii="Times New Roman" w:eastAsia="宋体" w:hAnsi="Times New Roman" w:cs="Times New Roman"/>
                <w:kern w:val="2"/>
                <w:sz w:val="21"/>
                <w:szCs w:val="21"/>
              </w:rPr>
              <w:t>●</w:t>
            </w:r>
            <w:r w:rsidRPr="00C90C94">
              <w:rPr>
                <w:rFonts w:ascii="Times New Roman" w:eastAsia="宋体" w:hAnsi="Times New Roman" w:cs="Times New Roman"/>
                <w:kern w:val="2"/>
                <w:sz w:val="21"/>
                <w:szCs w:val="21"/>
              </w:rPr>
              <w:t>《固废法》（</w:t>
            </w:r>
            <w:r w:rsidRPr="00C90C94">
              <w:rPr>
                <w:rFonts w:ascii="Times New Roman" w:eastAsia="宋体" w:hAnsi="Times New Roman" w:cs="Times New Roman"/>
                <w:kern w:val="2"/>
                <w:sz w:val="21"/>
                <w:szCs w:val="21"/>
              </w:rPr>
              <w:t>2004</w:t>
            </w:r>
            <w:r w:rsidRPr="00C90C94">
              <w:rPr>
                <w:rFonts w:ascii="Times New Roman" w:eastAsia="宋体" w:hAnsi="Times New Roman" w:cs="Times New Roman"/>
                <w:kern w:val="2"/>
                <w:sz w:val="21"/>
                <w:szCs w:val="21"/>
              </w:rPr>
              <w:t>年首次修订）、新版《城市生活垃圾管理办法》（</w:t>
            </w:r>
            <w:r w:rsidRPr="00C90C94">
              <w:rPr>
                <w:rFonts w:ascii="Times New Roman" w:eastAsia="宋体" w:hAnsi="Times New Roman" w:cs="Times New Roman"/>
                <w:kern w:val="2"/>
                <w:sz w:val="21"/>
                <w:szCs w:val="21"/>
              </w:rPr>
              <w:t>2007</w:t>
            </w:r>
            <w:r w:rsidRPr="00C90C94">
              <w:rPr>
                <w:rFonts w:ascii="Times New Roman" w:eastAsia="宋体" w:hAnsi="Times New Roman" w:cs="Times New Roman"/>
                <w:kern w:val="2"/>
                <w:sz w:val="21"/>
                <w:szCs w:val="21"/>
              </w:rPr>
              <w:t>年）等监督</w:t>
            </w:r>
          </w:p>
        </w:tc>
      </w:tr>
      <w:tr w:rsidR="00C90C94" w:rsidRPr="00C90C94" w14:paraId="159EC3A7" w14:textId="77777777" w:rsidTr="00C90C94">
        <w:tc>
          <w:tcPr>
            <w:tcW w:w="1279" w:type="dxa"/>
          </w:tcPr>
          <w:p w14:paraId="32C525B2" w14:textId="77777777" w:rsidR="00C90C94" w:rsidRPr="00C90C94" w:rsidRDefault="00C90C94" w:rsidP="00C90C94">
            <w:pPr>
              <w:widowControl w:val="0"/>
              <w:spacing w:after="100" w:line="360" w:lineRule="auto"/>
              <w:jc w:val="center"/>
              <w:rPr>
                <w:rFonts w:ascii="Times New Roman" w:eastAsia="宋体" w:hAnsi="Times New Roman" w:cs="Times New Roman"/>
                <w:kern w:val="2"/>
                <w:sz w:val="21"/>
                <w:szCs w:val="21"/>
              </w:rPr>
            </w:pPr>
            <w:r w:rsidRPr="00C90C94">
              <w:rPr>
                <w:rFonts w:ascii="Times New Roman" w:eastAsia="宋体" w:hAnsi="Times New Roman" w:cs="Times New Roman"/>
                <w:kern w:val="2"/>
                <w:sz w:val="21"/>
                <w:szCs w:val="21"/>
              </w:rPr>
              <w:t>深化发展</w:t>
            </w:r>
          </w:p>
        </w:tc>
        <w:tc>
          <w:tcPr>
            <w:tcW w:w="1984" w:type="dxa"/>
          </w:tcPr>
          <w:p w14:paraId="5043F122" w14:textId="77777777" w:rsidR="00C90C94" w:rsidRPr="00C90C94" w:rsidRDefault="00C90C94" w:rsidP="00C90C94">
            <w:pPr>
              <w:widowControl w:val="0"/>
              <w:spacing w:after="100" w:line="360" w:lineRule="auto"/>
              <w:jc w:val="center"/>
              <w:rPr>
                <w:rFonts w:ascii="Times New Roman" w:eastAsia="宋体" w:hAnsi="Times New Roman" w:cs="Times New Roman"/>
                <w:kern w:val="2"/>
                <w:sz w:val="21"/>
                <w:szCs w:val="21"/>
              </w:rPr>
            </w:pPr>
            <w:r w:rsidRPr="00C90C94">
              <w:rPr>
                <w:rFonts w:ascii="Times New Roman" w:eastAsia="宋体" w:hAnsi="Times New Roman" w:cs="Times New Roman"/>
                <w:kern w:val="2"/>
                <w:sz w:val="21"/>
                <w:szCs w:val="21"/>
              </w:rPr>
              <w:t>垃圾分类不到位、资源利用率低</w:t>
            </w:r>
          </w:p>
        </w:tc>
        <w:tc>
          <w:tcPr>
            <w:tcW w:w="1843" w:type="dxa"/>
          </w:tcPr>
          <w:p w14:paraId="59868C87" w14:textId="77777777" w:rsidR="00C90C94" w:rsidRPr="00C90C94" w:rsidRDefault="00C90C94" w:rsidP="00C90C94">
            <w:pPr>
              <w:widowControl w:val="0"/>
              <w:spacing w:after="100" w:line="360" w:lineRule="auto"/>
              <w:jc w:val="center"/>
              <w:rPr>
                <w:rFonts w:ascii="Times New Roman" w:eastAsia="宋体" w:hAnsi="Times New Roman" w:cs="Times New Roman"/>
                <w:kern w:val="2"/>
                <w:sz w:val="21"/>
                <w:szCs w:val="21"/>
              </w:rPr>
            </w:pPr>
            <w:r w:rsidRPr="00C90C94">
              <w:rPr>
                <w:rFonts w:ascii="Times New Roman" w:eastAsia="宋体" w:hAnsi="Times New Roman" w:cs="Times New Roman"/>
                <w:kern w:val="2"/>
                <w:sz w:val="21"/>
                <w:szCs w:val="21"/>
              </w:rPr>
              <w:t>明确</w:t>
            </w:r>
            <w:r w:rsidRPr="00C90C94">
              <w:rPr>
                <w:rFonts w:ascii="Times New Roman" w:eastAsia="宋体" w:hAnsi="Times New Roman" w:cs="Times New Roman"/>
                <w:kern w:val="2"/>
                <w:sz w:val="21"/>
                <w:szCs w:val="21"/>
              </w:rPr>
              <w:t>46</w:t>
            </w:r>
            <w:r w:rsidRPr="00C90C94">
              <w:rPr>
                <w:rFonts w:ascii="Times New Roman" w:eastAsia="宋体" w:hAnsi="Times New Roman" w:cs="Times New Roman"/>
                <w:kern w:val="2"/>
                <w:sz w:val="21"/>
                <w:szCs w:val="21"/>
              </w:rPr>
              <w:t>个城市先行实施生活垃圾强制分类，调动社会团</w:t>
            </w:r>
            <w:r w:rsidRPr="00C90C94">
              <w:rPr>
                <w:rFonts w:ascii="Times New Roman" w:eastAsia="宋体" w:hAnsi="Times New Roman" w:cs="Times New Roman"/>
                <w:kern w:val="2"/>
                <w:sz w:val="21"/>
                <w:szCs w:val="21"/>
              </w:rPr>
              <w:lastRenderedPageBreak/>
              <w:t>体和公众参与，鼓励志愿活动</w:t>
            </w:r>
          </w:p>
        </w:tc>
        <w:tc>
          <w:tcPr>
            <w:tcW w:w="4674" w:type="dxa"/>
          </w:tcPr>
          <w:p w14:paraId="19C9F575" w14:textId="77777777" w:rsidR="00C90C94" w:rsidRPr="00C90C94" w:rsidRDefault="00C90C94" w:rsidP="00C90C94">
            <w:pPr>
              <w:widowControl w:val="0"/>
              <w:spacing w:after="100" w:line="360" w:lineRule="auto"/>
              <w:jc w:val="center"/>
              <w:rPr>
                <w:rFonts w:ascii="Times New Roman" w:eastAsia="宋体" w:hAnsi="Times New Roman" w:cs="Times New Roman"/>
                <w:kern w:val="2"/>
                <w:sz w:val="21"/>
                <w:szCs w:val="21"/>
              </w:rPr>
            </w:pPr>
            <w:r w:rsidRPr="00C90C94">
              <w:rPr>
                <w:rFonts w:ascii="Times New Roman" w:eastAsia="宋体" w:hAnsi="Times New Roman" w:cs="Times New Roman"/>
                <w:kern w:val="2"/>
                <w:sz w:val="21"/>
                <w:szCs w:val="21"/>
              </w:rPr>
              <w:lastRenderedPageBreak/>
              <w:t>●</w:t>
            </w:r>
            <w:r w:rsidRPr="00C90C94">
              <w:rPr>
                <w:rFonts w:ascii="Times New Roman" w:eastAsia="宋体" w:hAnsi="Times New Roman" w:cs="Times New Roman"/>
                <w:kern w:val="2"/>
                <w:sz w:val="21"/>
                <w:szCs w:val="21"/>
              </w:rPr>
              <w:t>出台法律法规，开展环保督查，政策试点不断扩大，进行舆论宣传和教育引导，推行生活垃圾分类制度</w:t>
            </w:r>
          </w:p>
          <w:p w14:paraId="73DA37E2" w14:textId="77777777" w:rsidR="00C90C94" w:rsidRPr="00C90C94" w:rsidRDefault="00C90C94" w:rsidP="00C90C94">
            <w:pPr>
              <w:widowControl w:val="0"/>
              <w:spacing w:after="100" w:line="360" w:lineRule="auto"/>
              <w:jc w:val="center"/>
              <w:rPr>
                <w:rFonts w:ascii="Times New Roman" w:eastAsia="宋体" w:hAnsi="Times New Roman" w:cs="Times New Roman"/>
                <w:kern w:val="2"/>
                <w:sz w:val="21"/>
                <w:szCs w:val="21"/>
              </w:rPr>
            </w:pPr>
            <w:r w:rsidRPr="00C90C94">
              <w:rPr>
                <w:rFonts w:ascii="Times New Roman" w:eastAsia="宋体" w:hAnsi="Times New Roman" w:cs="Times New Roman"/>
                <w:kern w:val="2"/>
                <w:sz w:val="21"/>
                <w:szCs w:val="21"/>
              </w:rPr>
              <w:lastRenderedPageBreak/>
              <w:t>●</w:t>
            </w:r>
            <w:r w:rsidRPr="00C90C94">
              <w:rPr>
                <w:rFonts w:ascii="Times New Roman" w:eastAsia="宋体" w:hAnsi="Times New Roman" w:cs="Times New Roman"/>
                <w:kern w:val="2"/>
                <w:sz w:val="21"/>
                <w:szCs w:val="21"/>
              </w:rPr>
              <w:t>《城市生活垃圾管理办法》（</w:t>
            </w:r>
            <w:r w:rsidRPr="00C90C94">
              <w:rPr>
                <w:rFonts w:ascii="Times New Roman" w:eastAsia="宋体" w:hAnsi="Times New Roman" w:cs="Times New Roman"/>
                <w:kern w:val="2"/>
                <w:sz w:val="21"/>
                <w:szCs w:val="21"/>
              </w:rPr>
              <w:t>2015</w:t>
            </w:r>
            <w:r w:rsidRPr="00C90C94">
              <w:rPr>
                <w:rFonts w:ascii="Times New Roman" w:eastAsia="宋体" w:hAnsi="Times New Roman" w:cs="Times New Roman"/>
                <w:kern w:val="2"/>
                <w:sz w:val="21"/>
                <w:szCs w:val="21"/>
              </w:rPr>
              <w:t>年修正）、北京和上海等地出台地方性生活垃圾管理条例，《固废法》（</w:t>
            </w:r>
            <w:r w:rsidRPr="00C90C94">
              <w:rPr>
                <w:rFonts w:ascii="Times New Roman" w:eastAsia="宋体" w:hAnsi="Times New Roman" w:cs="Times New Roman"/>
                <w:kern w:val="2"/>
                <w:sz w:val="21"/>
                <w:szCs w:val="21"/>
              </w:rPr>
              <w:t>2020</w:t>
            </w:r>
            <w:r w:rsidRPr="00C90C94">
              <w:rPr>
                <w:rFonts w:ascii="Times New Roman" w:eastAsia="宋体" w:hAnsi="Times New Roman" w:cs="Times New Roman"/>
                <w:kern w:val="2"/>
                <w:sz w:val="21"/>
                <w:szCs w:val="21"/>
              </w:rPr>
              <w:t>年修订）等年</w:t>
            </w:r>
          </w:p>
        </w:tc>
      </w:tr>
    </w:tbl>
    <w:p w14:paraId="06C49C89"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lastRenderedPageBreak/>
        <w:t>（</w:t>
      </w:r>
      <w:r w:rsidRPr="00C90C94">
        <w:rPr>
          <w:rFonts w:ascii="Times New Roman" w:eastAsia="宋体" w:hAnsi="Times New Roman" w:cs="Times New Roman"/>
          <w:sz w:val="21"/>
          <w:szCs w:val="21"/>
        </w:rPr>
        <w:t>1</w:t>
      </w:r>
      <w:r w:rsidRPr="00C90C94">
        <w:rPr>
          <w:rFonts w:ascii="Times New Roman" w:eastAsia="宋体" w:hAnsi="Times New Roman" w:cs="Times New Roman"/>
          <w:sz w:val="21"/>
          <w:szCs w:val="21"/>
        </w:rPr>
        <w:t>）运用《政治生活》知识，说明我国在解决生活垃圾问题上政策演进的特点。</w:t>
      </w:r>
    </w:p>
    <w:p w14:paraId="3FB5F675"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2</w:t>
      </w:r>
      <w:r w:rsidRPr="00C90C94">
        <w:rPr>
          <w:rFonts w:ascii="Times New Roman" w:eastAsia="宋体" w:hAnsi="Times New Roman" w:cs="Times New Roman"/>
          <w:sz w:val="21"/>
          <w:szCs w:val="21"/>
        </w:rPr>
        <w:t>）结合材料，从哲学角度说明政策优化需要注意哪些方面。</w:t>
      </w:r>
    </w:p>
    <w:p w14:paraId="42BCB34E" w14:textId="77777777" w:rsidR="00C90C94" w:rsidRPr="00C90C94" w:rsidRDefault="00C90C94" w:rsidP="00C90C94">
      <w:pPr>
        <w:spacing w:after="100" w:line="360" w:lineRule="auto"/>
        <w:ind w:left="273" w:hangingChars="130" w:hanging="273"/>
        <w:rPr>
          <w:rFonts w:ascii="Times New Roman" w:eastAsia="宋体" w:hAnsi="Times New Roman" w:cs="Times New Roman"/>
          <w:sz w:val="21"/>
          <w:szCs w:val="21"/>
        </w:rPr>
      </w:pPr>
      <w:r w:rsidRPr="00C90C94">
        <w:rPr>
          <w:rFonts w:ascii="Times New Roman" w:eastAsia="宋体" w:hAnsi="Times New Roman" w:cs="Times New Roman"/>
          <w:sz w:val="21"/>
          <w:szCs w:val="21"/>
        </w:rPr>
        <w:t>20</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8</w:t>
      </w:r>
      <w:r w:rsidRPr="00C90C94">
        <w:rPr>
          <w:rFonts w:ascii="Times New Roman" w:eastAsia="宋体" w:hAnsi="Times New Roman" w:cs="Times New Roman"/>
          <w:sz w:val="21"/>
          <w:szCs w:val="21"/>
        </w:rPr>
        <w:t>分）下图是抗击新冠肺炎疫情的中国行动。新冠肺炎疫情是新中国成立以来发生的传播速度最快、感染范围最广、防控难度最大的一次重大突发公共卫生事件，对中国是一次危机，也是一次大考。</w:t>
      </w:r>
    </w:p>
    <w:p w14:paraId="5C379824"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运用《经济生活》知识，完成一下抗</w:t>
      </w:r>
      <w:proofErr w:type="gramStart"/>
      <w:r w:rsidRPr="00C90C94">
        <w:rPr>
          <w:rFonts w:ascii="Times New Roman" w:eastAsia="宋体" w:hAnsi="Times New Roman" w:cs="Times New Roman"/>
          <w:sz w:val="21"/>
          <w:szCs w:val="21"/>
        </w:rPr>
        <w:t>疫</w:t>
      </w:r>
      <w:proofErr w:type="gramEnd"/>
      <w:r w:rsidRPr="00C90C94">
        <w:rPr>
          <w:rFonts w:ascii="Times New Roman" w:eastAsia="宋体" w:hAnsi="Times New Roman" w:cs="Times New Roman"/>
          <w:sz w:val="21"/>
          <w:szCs w:val="21"/>
        </w:rPr>
        <w:t>举措的示意图。</w:t>
      </w:r>
    </w:p>
    <w:p w14:paraId="5BD490FE" w14:textId="43FFE0DD"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noProof/>
          <w:sz w:val="21"/>
          <w:szCs w:val="21"/>
        </w:rPr>
        <w:drawing>
          <wp:inline distT="0" distB="0" distL="0" distR="0" wp14:anchorId="73BE3DB4" wp14:editId="2E1703F7">
            <wp:extent cx="4124325" cy="2705100"/>
            <wp:effectExtent l="0" t="0" r="9525" b="0"/>
            <wp:docPr id="51" name="图片 51"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24325" cy="2705100"/>
                    </a:xfrm>
                    <a:prstGeom prst="rect">
                      <a:avLst/>
                    </a:prstGeom>
                    <a:noFill/>
                    <a:ln>
                      <a:noFill/>
                    </a:ln>
                  </pic:spPr>
                </pic:pic>
              </a:graphicData>
            </a:graphic>
          </wp:inline>
        </w:drawing>
      </w:r>
    </w:p>
    <w:p w14:paraId="04CB3A0B" w14:textId="77777777" w:rsidR="00C90C94" w:rsidRPr="00C90C94" w:rsidRDefault="00C90C94" w:rsidP="00C90C94">
      <w:pPr>
        <w:spacing w:after="100" w:line="360" w:lineRule="auto"/>
        <w:ind w:left="273" w:hangingChars="130" w:hanging="273"/>
        <w:rPr>
          <w:rFonts w:ascii="Times New Roman" w:eastAsia="宋体" w:hAnsi="Times New Roman" w:cs="Times New Roman"/>
          <w:sz w:val="21"/>
          <w:szCs w:val="21"/>
        </w:rPr>
      </w:pPr>
      <w:r w:rsidRPr="00C90C94">
        <w:rPr>
          <w:rFonts w:ascii="Times New Roman" w:eastAsia="宋体" w:hAnsi="Times New Roman" w:cs="Times New Roman"/>
          <w:sz w:val="21"/>
          <w:szCs w:val="21"/>
        </w:rPr>
        <w:t>21</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9</w:t>
      </w:r>
      <w:r w:rsidRPr="00C90C94">
        <w:rPr>
          <w:rFonts w:ascii="Times New Roman" w:eastAsia="宋体" w:hAnsi="Times New Roman" w:cs="Times New Roman"/>
          <w:sz w:val="21"/>
          <w:szCs w:val="21"/>
        </w:rPr>
        <w:t>分）大自然的造化力量，创造了一个千变万化的世界。</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化</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也体现在我们的生活中，处理问题时的</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化繁为简</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，人际关系中的</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化干戈为玉帛</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，艺术创作上的</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化腐朽为神奇</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社会发展中的工业化、城市化、信息化现代化等等。</w:t>
      </w:r>
    </w:p>
    <w:p w14:paraId="037E5C57"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化</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，甲骨文写作</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，左边为头朝下倒立的人，右边为头朝上站立的人。一个</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化</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字，包含着深厚的文化底蕴和思想智慧，《周易》中说：</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观乎人文，以化成天下</w:t>
      </w:r>
      <w:r w:rsidRPr="00C90C94">
        <w:rPr>
          <w:rFonts w:ascii="Times New Roman" w:eastAsia="宋体" w:hAnsi="Times New Roman" w:cs="Times New Roman"/>
          <w:sz w:val="21"/>
          <w:szCs w:val="21"/>
        </w:rPr>
        <w:t>”……</w:t>
      </w:r>
    </w:p>
    <w:p w14:paraId="21A92CC1"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运用《生活与哲学》知识，谈谈如何理解</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化</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的智慧。</w:t>
      </w:r>
    </w:p>
    <w:p w14:paraId="7226B5F6" w14:textId="1243B4A6"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noProof/>
          <w:sz w:val="21"/>
          <w:szCs w:val="21"/>
        </w:rPr>
        <w:drawing>
          <wp:inline distT="0" distB="0" distL="0" distR="0" wp14:anchorId="64520B97" wp14:editId="60575E23">
            <wp:extent cx="1193132" cy="1619250"/>
            <wp:effectExtent l="0" t="0" r="7620" b="0"/>
            <wp:docPr id="50" name="图片 50"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03065" cy="1632731"/>
                    </a:xfrm>
                    <a:prstGeom prst="rect">
                      <a:avLst/>
                    </a:prstGeom>
                    <a:noFill/>
                    <a:ln>
                      <a:noFill/>
                    </a:ln>
                  </pic:spPr>
                </pic:pic>
              </a:graphicData>
            </a:graphic>
          </wp:inline>
        </w:drawing>
      </w:r>
    </w:p>
    <w:p w14:paraId="521F9401" w14:textId="77777777" w:rsidR="00C90C94" w:rsidRPr="00C90C94" w:rsidRDefault="00C90C94" w:rsidP="00C90C94">
      <w:pPr>
        <w:spacing w:after="100" w:line="360" w:lineRule="auto"/>
        <w:rPr>
          <w:rFonts w:ascii="Times New Roman" w:eastAsia="宋体" w:hAnsi="Times New Roman" w:cs="Times New Roman"/>
          <w:sz w:val="21"/>
          <w:szCs w:val="21"/>
        </w:rPr>
      </w:pPr>
      <w:r w:rsidRPr="00C90C94">
        <w:rPr>
          <w:rFonts w:ascii="Times New Roman" w:eastAsia="宋体" w:hAnsi="Times New Roman" w:cs="Times New Roman"/>
          <w:sz w:val="21"/>
          <w:szCs w:val="21"/>
        </w:rPr>
        <w:br w:type="page"/>
      </w:r>
    </w:p>
    <w:p w14:paraId="5540E963" w14:textId="465908D5" w:rsidR="00C90C94" w:rsidRDefault="00C90C94" w:rsidP="00C90C94">
      <w:pPr>
        <w:spacing w:after="100" w:line="360" w:lineRule="auto"/>
        <w:jc w:val="center"/>
        <w:rPr>
          <w:rFonts w:ascii="黑体" w:eastAsia="黑体" w:hAnsi="黑体" w:cs="Times New Roman"/>
          <w:bCs/>
          <w:sz w:val="36"/>
          <w:szCs w:val="36"/>
        </w:rPr>
      </w:pPr>
      <w:r w:rsidRPr="00C90C94">
        <w:rPr>
          <w:rFonts w:ascii="黑体" w:eastAsia="黑体" w:hAnsi="黑体" w:cs="Times New Roman"/>
          <w:bCs/>
          <w:sz w:val="36"/>
          <w:szCs w:val="36"/>
        </w:rPr>
        <w:lastRenderedPageBreak/>
        <w:t>2020北京高考</w:t>
      </w:r>
      <w:r w:rsidRPr="00C90C94">
        <w:rPr>
          <w:rFonts w:ascii="黑体" w:eastAsia="黑体" w:hAnsi="黑体" w:cs="Times New Roman" w:hint="eastAsia"/>
          <w:bCs/>
          <w:sz w:val="36"/>
          <w:szCs w:val="36"/>
        </w:rPr>
        <w:t>真题</w:t>
      </w:r>
      <w:r w:rsidRPr="00C90C94">
        <w:rPr>
          <w:rFonts w:ascii="黑体" w:eastAsia="黑体" w:hAnsi="黑体" w:cs="Times New Roman"/>
          <w:bCs/>
          <w:sz w:val="36"/>
          <w:szCs w:val="36"/>
        </w:rPr>
        <w:t>政治</w:t>
      </w:r>
    </w:p>
    <w:p w14:paraId="60B4A247" w14:textId="64AAA017" w:rsidR="00C90C94" w:rsidRPr="00C90C94" w:rsidRDefault="00C90C94" w:rsidP="00C90C94">
      <w:pPr>
        <w:spacing w:after="100" w:line="360" w:lineRule="auto"/>
        <w:jc w:val="center"/>
        <w:rPr>
          <w:rFonts w:ascii="黑体" w:eastAsia="黑体" w:hAnsi="黑体" w:cs="Times New Roman" w:hint="eastAsia"/>
          <w:bCs/>
          <w:sz w:val="36"/>
          <w:szCs w:val="36"/>
        </w:rPr>
      </w:pPr>
      <w:r>
        <w:rPr>
          <w:rFonts w:ascii="黑体" w:eastAsia="黑体" w:hAnsi="黑体" w:cs="Times New Roman" w:hint="eastAsia"/>
          <w:bCs/>
          <w:sz w:val="36"/>
          <w:szCs w:val="36"/>
        </w:rPr>
        <w:t>参考答案</w:t>
      </w:r>
    </w:p>
    <w:p w14:paraId="3A880BA5" w14:textId="77777777" w:rsidR="00C90C94" w:rsidRPr="00C90C94" w:rsidRDefault="00C90C94" w:rsidP="00C90C94">
      <w:pPr>
        <w:spacing w:after="100" w:line="360" w:lineRule="auto"/>
        <w:ind w:left="316" w:hangingChars="150" w:hanging="316"/>
        <w:rPr>
          <w:rFonts w:ascii="Times New Roman" w:eastAsia="宋体" w:hAnsi="Times New Roman" w:cs="Times New Roman"/>
          <w:sz w:val="21"/>
          <w:szCs w:val="21"/>
        </w:rPr>
      </w:pPr>
      <w:r w:rsidRPr="00C90C94">
        <w:rPr>
          <w:rFonts w:ascii="Times New Roman" w:eastAsia="宋体" w:hAnsi="Times New Roman" w:cs="Times New Roman"/>
          <w:b/>
          <w:sz w:val="21"/>
          <w:szCs w:val="21"/>
        </w:rPr>
        <w:t>一、选择题（在每小题列出的四个选项中，只有一项是最符合题目要求的。本部分共</w:t>
      </w:r>
      <w:r w:rsidRPr="00C90C94">
        <w:rPr>
          <w:rFonts w:ascii="Times New Roman" w:eastAsia="宋体" w:hAnsi="Times New Roman" w:cs="Times New Roman"/>
          <w:b/>
          <w:sz w:val="21"/>
          <w:szCs w:val="21"/>
        </w:rPr>
        <w:t>15</w:t>
      </w:r>
      <w:r w:rsidRPr="00C90C94">
        <w:rPr>
          <w:rFonts w:ascii="Times New Roman" w:eastAsia="宋体" w:hAnsi="Times New Roman" w:cs="Times New Roman"/>
          <w:b/>
          <w:sz w:val="21"/>
          <w:szCs w:val="21"/>
        </w:rPr>
        <w:t>小题，每小题</w:t>
      </w:r>
      <w:r w:rsidRPr="00C90C94">
        <w:rPr>
          <w:rFonts w:ascii="Times New Roman" w:eastAsia="宋体" w:hAnsi="Times New Roman" w:cs="Times New Roman"/>
          <w:b/>
          <w:sz w:val="21"/>
          <w:szCs w:val="21"/>
        </w:rPr>
        <w:t>3</w:t>
      </w:r>
      <w:r w:rsidRPr="00C90C94">
        <w:rPr>
          <w:rFonts w:ascii="Times New Roman" w:eastAsia="宋体" w:hAnsi="Times New Roman" w:cs="Times New Roman"/>
          <w:b/>
          <w:sz w:val="21"/>
          <w:szCs w:val="21"/>
        </w:rPr>
        <w:t>分，共</w:t>
      </w:r>
      <w:r w:rsidRPr="00C90C94">
        <w:rPr>
          <w:rFonts w:ascii="Times New Roman" w:eastAsia="宋体" w:hAnsi="Times New Roman" w:cs="Times New Roman"/>
          <w:b/>
          <w:sz w:val="21"/>
          <w:szCs w:val="21"/>
        </w:rPr>
        <w:t>45</w:t>
      </w:r>
      <w:r w:rsidRPr="00C90C94">
        <w:rPr>
          <w:rFonts w:ascii="Times New Roman" w:eastAsia="宋体" w:hAnsi="Times New Roman" w:cs="Times New Roman"/>
          <w:b/>
          <w:sz w:val="21"/>
          <w:szCs w:val="21"/>
        </w:rPr>
        <w:t>分）</w:t>
      </w:r>
    </w:p>
    <w:p w14:paraId="10338346" w14:textId="77777777" w:rsidR="00C90C94" w:rsidRPr="00C90C94" w:rsidRDefault="00C90C94" w:rsidP="00C90C94">
      <w:pPr>
        <w:spacing w:after="100" w:line="360" w:lineRule="auto"/>
        <w:ind w:left="273" w:hangingChars="130" w:hanging="273"/>
        <w:rPr>
          <w:rFonts w:ascii="Times New Roman" w:eastAsia="宋体" w:hAnsi="Times New Roman" w:cs="Times New Roman"/>
          <w:sz w:val="21"/>
          <w:szCs w:val="21"/>
        </w:rPr>
      </w:pPr>
      <w:r w:rsidRPr="00C90C94">
        <w:rPr>
          <w:rFonts w:ascii="Times New Roman" w:eastAsia="宋体" w:hAnsi="Times New Roman" w:cs="Times New Roman"/>
          <w:sz w:val="21"/>
          <w:szCs w:val="21"/>
        </w:rPr>
        <w:t>1</w:t>
      </w:r>
      <w:r w:rsidRPr="00C90C94">
        <w:rPr>
          <w:rFonts w:ascii="Times New Roman" w:eastAsia="宋体" w:hAnsi="Times New Roman" w:cs="Times New Roman"/>
          <w:sz w:val="21"/>
          <w:szCs w:val="21"/>
        </w:rPr>
        <w:t>．</w:t>
      </w:r>
      <w:r w:rsidRPr="00C90C94">
        <w:rPr>
          <w:rFonts w:ascii="Times New Roman" w:eastAsia="宋体" w:hAnsi="Times New Roman" w:cs="Times New Roman"/>
          <w:color w:val="0000FF"/>
          <w:sz w:val="21"/>
          <w:szCs w:val="21"/>
        </w:rPr>
        <w:t>【分析】</w:t>
      </w:r>
      <w:r w:rsidRPr="00C90C94">
        <w:rPr>
          <w:rFonts w:ascii="Times New Roman" w:eastAsia="宋体" w:hAnsi="Times New Roman" w:cs="Times New Roman"/>
          <w:sz w:val="21"/>
          <w:szCs w:val="21"/>
        </w:rPr>
        <w:t>本题考查：文化与经济</w:t>
      </w:r>
      <w:r w:rsidRPr="00C90C94">
        <w:rPr>
          <w:rFonts w:ascii="Times New Roman" w:eastAsia="宋体" w:hAnsi="Times New Roman" w:cs="Times New Roman"/>
          <w:sz w:val="21"/>
          <w:szCs w:val="21"/>
        </w:rPr>
        <w:t xml:space="preserve"> </w:t>
      </w:r>
      <w:r w:rsidRPr="00C90C94">
        <w:rPr>
          <w:rFonts w:ascii="Times New Roman" w:eastAsia="宋体" w:hAnsi="Times New Roman" w:cs="Times New Roman"/>
          <w:sz w:val="21"/>
          <w:szCs w:val="21"/>
        </w:rPr>
        <w:t>政治的关系</w:t>
      </w:r>
    </w:p>
    <w:p w14:paraId="233FCF1A"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1</w:t>
      </w:r>
      <w:r w:rsidRPr="00C90C94">
        <w:rPr>
          <w:rFonts w:ascii="Times New Roman" w:eastAsia="宋体" w:hAnsi="Times New Roman" w:cs="Times New Roman"/>
          <w:sz w:val="21"/>
          <w:szCs w:val="21"/>
        </w:rPr>
        <w:t>．文化与经济、政治相互影响</w:t>
      </w:r>
    </w:p>
    <w:p w14:paraId="61F8D489"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1</w:t>
      </w:r>
      <w:r w:rsidRPr="00C90C94">
        <w:rPr>
          <w:rFonts w:ascii="Times New Roman" w:eastAsia="宋体" w:hAnsi="Times New Roman" w:cs="Times New Roman"/>
          <w:sz w:val="21"/>
          <w:szCs w:val="21"/>
        </w:rPr>
        <w:t>）经济是基础，政治是经济的集中表现，文化是经济和政治的反映。一定的文化由一定的经济、政治所决定，又反作用于一定的政治、经济，给予政治、经济以重大影响。</w:t>
      </w:r>
    </w:p>
    <w:p w14:paraId="21FE7F89"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2</w:t>
      </w:r>
      <w:r w:rsidRPr="00C90C94">
        <w:rPr>
          <w:rFonts w:ascii="Times New Roman" w:eastAsia="宋体" w:hAnsi="Times New Roman" w:cs="Times New Roman"/>
          <w:sz w:val="21"/>
          <w:szCs w:val="21"/>
        </w:rPr>
        <w:t>）不同的文化，对政治、经济的影响不同，对社会发展的作用也不同。先进的、健康的文化会促进社会的发展，落后的、腐朽的文化则会阻碍社会的发展。</w:t>
      </w:r>
    </w:p>
    <w:p w14:paraId="3B6F7699"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2</w:t>
      </w:r>
      <w:r w:rsidRPr="00C90C94">
        <w:rPr>
          <w:rFonts w:ascii="Times New Roman" w:eastAsia="宋体" w:hAnsi="Times New Roman" w:cs="Times New Roman"/>
          <w:sz w:val="21"/>
          <w:szCs w:val="21"/>
        </w:rPr>
        <w:t>．文化与经济、政治相互交融</w:t>
      </w:r>
    </w:p>
    <w:p w14:paraId="3E259E87"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1</w:t>
      </w:r>
      <w:r w:rsidRPr="00C90C94">
        <w:rPr>
          <w:rFonts w:ascii="Times New Roman" w:eastAsia="宋体" w:hAnsi="Times New Roman" w:cs="Times New Roman"/>
          <w:sz w:val="21"/>
          <w:szCs w:val="21"/>
        </w:rPr>
        <w:t>）文化与经济相互交融。文化生产力在现代经济的总体格局中的作用越来越突出。</w:t>
      </w:r>
    </w:p>
    <w:p w14:paraId="443F7DCE"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2</w:t>
      </w:r>
      <w:r w:rsidRPr="00C90C94">
        <w:rPr>
          <w:rFonts w:ascii="Times New Roman" w:eastAsia="宋体" w:hAnsi="Times New Roman" w:cs="Times New Roman"/>
          <w:sz w:val="21"/>
          <w:szCs w:val="21"/>
        </w:rPr>
        <w:t>）文化与政治相互交融。从国内看：随着民主和法制建设的发展，人们为了参与政治生活，需要更高的文化素养。从国际看：世界范围内反对文化霸权主义的斗争，成为当代国际政治斗争的重要内容。</w:t>
      </w:r>
    </w:p>
    <w:p w14:paraId="52CA1CBB"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color w:val="0000FF"/>
          <w:sz w:val="21"/>
          <w:szCs w:val="21"/>
        </w:rPr>
        <w:t>【解答】</w:t>
      </w:r>
      <w:r w:rsidRPr="00C90C94">
        <w:rPr>
          <w:rFonts w:ascii="宋体" w:eastAsia="宋体" w:hAnsi="宋体" w:cs="宋体" w:hint="eastAsia"/>
          <w:sz w:val="21"/>
          <w:szCs w:val="21"/>
        </w:rPr>
        <w:t>①</w:t>
      </w:r>
      <w:r w:rsidRPr="00C90C94">
        <w:rPr>
          <w:rFonts w:ascii="Times New Roman" w:eastAsia="宋体" w:hAnsi="Times New Roman" w:cs="Times New Roman"/>
          <w:sz w:val="21"/>
          <w:szCs w:val="21"/>
        </w:rPr>
        <w:t>错误，传统文化有精华有糟粕；</w:t>
      </w:r>
    </w:p>
    <w:p w14:paraId="2EBD040E"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②</w:t>
      </w:r>
      <w:r w:rsidRPr="00C90C94">
        <w:rPr>
          <w:rFonts w:ascii="Times New Roman" w:eastAsia="宋体" w:hAnsi="Times New Roman" w:cs="Times New Roman"/>
          <w:sz w:val="21"/>
          <w:szCs w:val="21"/>
        </w:rPr>
        <w:t>错误，文化具有多样性；</w:t>
      </w:r>
    </w:p>
    <w:p w14:paraId="245169ED"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③④</w:t>
      </w:r>
      <w:r w:rsidRPr="00C90C94">
        <w:rPr>
          <w:rFonts w:ascii="Times New Roman" w:eastAsia="宋体" w:hAnsi="Times New Roman" w:cs="Times New Roman"/>
          <w:sz w:val="21"/>
          <w:szCs w:val="21"/>
        </w:rPr>
        <w:t>正确，依托丰富的博物馆资源、展陈丰富，能为人们创造有意义的文化体验，有利于发挥北京历史文化资源优势。</w:t>
      </w:r>
    </w:p>
    <w:p w14:paraId="62595E98"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故选：</w:t>
      </w:r>
      <w:r w:rsidRPr="00C90C94">
        <w:rPr>
          <w:rFonts w:ascii="Times New Roman" w:eastAsia="宋体" w:hAnsi="Times New Roman" w:cs="Times New Roman"/>
          <w:sz w:val="21"/>
          <w:szCs w:val="21"/>
        </w:rPr>
        <w:t>D</w:t>
      </w:r>
      <w:r w:rsidRPr="00C90C94">
        <w:rPr>
          <w:rFonts w:ascii="Times New Roman" w:eastAsia="宋体" w:hAnsi="Times New Roman" w:cs="Times New Roman"/>
          <w:sz w:val="21"/>
          <w:szCs w:val="21"/>
        </w:rPr>
        <w:t>。</w:t>
      </w:r>
    </w:p>
    <w:p w14:paraId="198EE196"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color w:val="0000FF"/>
          <w:sz w:val="21"/>
          <w:szCs w:val="21"/>
        </w:rPr>
        <w:t>【点评】</w:t>
      </w:r>
      <w:r w:rsidRPr="00C90C94">
        <w:rPr>
          <w:rFonts w:ascii="Times New Roman" w:eastAsia="宋体" w:hAnsi="Times New Roman" w:cs="Times New Roman"/>
          <w:sz w:val="21"/>
          <w:szCs w:val="21"/>
        </w:rPr>
        <w:t>本题考查学生获取和解读信息、调动和运用知识的能力。考生在分析题肢的时候，要结合材料进行思考，要把握材料要阐明的主旨，错误的选项均可以排除。</w:t>
      </w:r>
    </w:p>
    <w:p w14:paraId="1970EE58" w14:textId="77777777" w:rsidR="00C90C94" w:rsidRPr="00C90C94" w:rsidRDefault="00C90C94" w:rsidP="00C90C94">
      <w:pPr>
        <w:spacing w:after="100" w:line="360" w:lineRule="auto"/>
        <w:ind w:left="273" w:hangingChars="130" w:hanging="273"/>
        <w:rPr>
          <w:rFonts w:ascii="Times New Roman" w:eastAsia="宋体" w:hAnsi="Times New Roman" w:cs="Times New Roman"/>
          <w:sz w:val="21"/>
          <w:szCs w:val="21"/>
        </w:rPr>
      </w:pPr>
      <w:r w:rsidRPr="00C90C94">
        <w:rPr>
          <w:rFonts w:ascii="Times New Roman" w:eastAsia="宋体" w:hAnsi="Times New Roman" w:cs="Times New Roman"/>
          <w:sz w:val="21"/>
          <w:szCs w:val="21"/>
        </w:rPr>
        <w:t>2</w:t>
      </w:r>
      <w:r w:rsidRPr="00C90C94">
        <w:rPr>
          <w:rFonts w:ascii="Times New Roman" w:eastAsia="宋体" w:hAnsi="Times New Roman" w:cs="Times New Roman"/>
          <w:sz w:val="21"/>
          <w:szCs w:val="21"/>
        </w:rPr>
        <w:t>．</w:t>
      </w:r>
      <w:r w:rsidRPr="00C90C94">
        <w:rPr>
          <w:rFonts w:ascii="Times New Roman" w:eastAsia="宋体" w:hAnsi="Times New Roman" w:cs="Times New Roman"/>
          <w:color w:val="0000FF"/>
          <w:sz w:val="21"/>
          <w:szCs w:val="21"/>
        </w:rPr>
        <w:t>【分析】</w:t>
      </w:r>
      <w:r w:rsidRPr="00C90C94">
        <w:rPr>
          <w:rFonts w:ascii="Times New Roman" w:eastAsia="宋体" w:hAnsi="Times New Roman" w:cs="Times New Roman"/>
          <w:sz w:val="21"/>
          <w:szCs w:val="21"/>
        </w:rPr>
        <w:t>本题考查：弘扬和培育民族精神</w:t>
      </w:r>
    </w:p>
    <w:p w14:paraId="1C7457F3"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1</w:t>
      </w:r>
      <w:r w:rsidRPr="00C90C94">
        <w:rPr>
          <w:rFonts w:ascii="Times New Roman" w:eastAsia="宋体" w:hAnsi="Times New Roman" w:cs="Times New Roman"/>
          <w:sz w:val="21"/>
          <w:szCs w:val="21"/>
        </w:rPr>
        <w:t>）弘扬和培育民族精神的意义</w:t>
      </w:r>
    </w:p>
    <w:p w14:paraId="365EBEAC"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①</w:t>
      </w:r>
      <w:r w:rsidRPr="00C90C94">
        <w:rPr>
          <w:rFonts w:ascii="Times New Roman" w:eastAsia="宋体" w:hAnsi="Times New Roman" w:cs="Times New Roman"/>
          <w:sz w:val="21"/>
          <w:szCs w:val="21"/>
        </w:rPr>
        <w:t>是提高全民族综合素质的必然要求。民族精神是民族综合素质的有机组成部分和集中体现。</w:t>
      </w:r>
    </w:p>
    <w:p w14:paraId="6BC5AB91"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②</w:t>
      </w:r>
      <w:r w:rsidRPr="00C90C94">
        <w:rPr>
          <w:rFonts w:ascii="Times New Roman" w:eastAsia="宋体" w:hAnsi="Times New Roman" w:cs="Times New Roman"/>
          <w:sz w:val="21"/>
          <w:szCs w:val="21"/>
        </w:rPr>
        <w:t>是不断增强我国国际竞争力的要求。中华民族精神作为中华文化的精髓，具有凝聚和动员民族力量、展示民族形象的重要功能，是衡量一个国家综合国力强弱的重要尺度。</w:t>
      </w:r>
    </w:p>
    <w:p w14:paraId="1953C6C6"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③</w:t>
      </w:r>
      <w:r w:rsidRPr="00C90C94">
        <w:rPr>
          <w:rFonts w:ascii="Times New Roman" w:eastAsia="宋体" w:hAnsi="Times New Roman" w:cs="Times New Roman"/>
          <w:sz w:val="21"/>
          <w:szCs w:val="21"/>
        </w:rPr>
        <w:t>是坚持社会主义道路的需要。要顶住霸权主义的种种压力，抵制外来腐朽思想文化的影响，必须弘扬和培育民族精神。</w:t>
      </w:r>
    </w:p>
    <w:p w14:paraId="3DFD5F63"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2</w:t>
      </w:r>
      <w:r w:rsidRPr="00C90C94">
        <w:rPr>
          <w:rFonts w:ascii="Times New Roman" w:eastAsia="宋体" w:hAnsi="Times New Roman" w:cs="Times New Roman"/>
          <w:sz w:val="21"/>
          <w:szCs w:val="21"/>
        </w:rPr>
        <w:t>）弘扬和培育民族精神的途径</w:t>
      </w:r>
    </w:p>
    <w:p w14:paraId="3C41416A"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①</w:t>
      </w:r>
      <w:r w:rsidRPr="00C90C94">
        <w:rPr>
          <w:rFonts w:ascii="Times New Roman" w:eastAsia="宋体" w:hAnsi="Times New Roman" w:cs="Times New Roman"/>
          <w:sz w:val="21"/>
          <w:szCs w:val="21"/>
        </w:rPr>
        <w:t>最重要的是发挥</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主心骨</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的作用。</w:t>
      </w:r>
    </w:p>
    <w:p w14:paraId="2E77614A"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lastRenderedPageBreak/>
        <w:t>②</w:t>
      </w:r>
      <w:r w:rsidRPr="00C90C94">
        <w:rPr>
          <w:rFonts w:ascii="Times New Roman" w:eastAsia="宋体" w:hAnsi="Times New Roman" w:cs="Times New Roman"/>
          <w:sz w:val="21"/>
          <w:szCs w:val="21"/>
        </w:rPr>
        <w:t>必须继承和发扬中华民族的优良传统。</w:t>
      </w:r>
    </w:p>
    <w:p w14:paraId="34DC2F4C"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③</w:t>
      </w:r>
      <w:r w:rsidRPr="00C90C94">
        <w:rPr>
          <w:rFonts w:ascii="Times New Roman" w:eastAsia="宋体" w:hAnsi="Times New Roman" w:cs="Times New Roman"/>
          <w:sz w:val="21"/>
          <w:szCs w:val="21"/>
        </w:rPr>
        <w:t>必须正确对待外来思想文化。</w:t>
      </w:r>
    </w:p>
    <w:p w14:paraId="7E0F4129"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④</w:t>
      </w:r>
      <w:r w:rsidRPr="00C90C94">
        <w:rPr>
          <w:rFonts w:ascii="Times New Roman" w:eastAsia="宋体" w:hAnsi="Times New Roman" w:cs="Times New Roman"/>
          <w:sz w:val="21"/>
          <w:szCs w:val="21"/>
        </w:rPr>
        <w:t>必须与弘扬时代精神相结合。</w:t>
      </w:r>
    </w:p>
    <w:p w14:paraId="2A43B7D5"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color w:val="0000FF"/>
          <w:sz w:val="21"/>
          <w:szCs w:val="21"/>
        </w:rPr>
        <w:t>【解答】</w:t>
      </w:r>
      <w:r w:rsidRPr="00C90C94">
        <w:rPr>
          <w:rFonts w:ascii="宋体" w:eastAsia="宋体" w:hAnsi="宋体" w:cs="宋体" w:hint="eastAsia"/>
          <w:sz w:val="21"/>
          <w:szCs w:val="21"/>
        </w:rPr>
        <w:t>①②</w:t>
      </w:r>
      <w:r w:rsidRPr="00C90C94">
        <w:rPr>
          <w:rFonts w:ascii="Times New Roman" w:eastAsia="宋体" w:hAnsi="Times New Roman" w:cs="Times New Roman"/>
          <w:sz w:val="21"/>
          <w:szCs w:val="21"/>
        </w:rPr>
        <w:t>符合题意，邮票集中表现了人民解放军指战员、科研工作者、人民警察，</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众</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字将两枚邮票紧密连接，讲述了中国故事，彰显了英勇无畏的奉献精神；</w:t>
      </w:r>
    </w:p>
    <w:p w14:paraId="02F03CA0"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③</w:t>
      </w:r>
      <w:r w:rsidRPr="00C90C94">
        <w:rPr>
          <w:rFonts w:ascii="Times New Roman" w:eastAsia="宋体" w:hAnsi="Times New Roman" w:cs="Times New Roman"/>
          <w:sz w:val="21"/>
          <w:szCs w:val="21"/>
        </w:rPr>
        <w:t>不合题意，材料未能涉及中华文化的多样性和包容性；</w:t>
      </w:r>
    </w:p>
    <w:p w14:paraId="55527C39"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④</w:t>
      </w:r>
      <w:r w:rsidRPr="00C90C94">
        <w:rPr>
          <w:rFonts w:ascii="Times New Roman" w:eastAsia="宋体" w:hAnsi="Times New Roman" w:cs="Times New Roman"/>
          <w:sz w:val="21"/>
          <w:szCs w:val="21"/>
        </w:rPr>
        <w:t>错误，邮票的设计属于意识，而不是客观映像。</w:t>
      </w:r>
    </w:p>
    <w:p w14:paraId="58747618"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故选：</w:t>
      </w:r>
      <w:r w:rsidRPr="00C90C94">
        <w:rPr>
          <w:rFonts w:ascii="Times New Roman" w:eastAsia="宋体" w:hAnsi="Times New Roman" w:cs="Times New Roman"/>
          <w:sz w:val="21"/>
          <w:szCs w:val="21"/>
        </w:rPr>
        <w:t>A</w:t>
      </w:r>
      <w:r w:rsidRPr="00C90C94">
        <w:rPr>
          <w:rFonts w:ascii="Times New Roman" w:eastAsia="宋体" w:hAnsi="Times New Roman" w:cs="Times New Roman"/>
          <w:sz w:val="21"/>
          <w:szCs w:val="21"/>
        </w:rPr>
        <w:t>。</w:t>
      </w:r>
    </w:p>
    <w:p w14:paraId="06E349F8"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color w:val="0000FF"/>
          <w:sz w:val="21"/>
          <w:szCs w:val="21"/>
        </w:rPr>
        <w:t>【点评】</w:t>
      </w:r>
      <w:r w:rsidRPr="00C90C94">
        <w:rPr>
          <w:rFonts w:ascii="Times New Roman" w:eastAsia="宋体" w:hAnsi="Times New Roman" w:cs="Times New Roman"/>
          <w:sz w:val="21"/>
          <w:szCs w:val="21"/>
        </w:rPr>
        <w:t>本题考查考生对知识的理解和运用能力，考生在分析题肢的时候，要全面细致掌握知识点，注意排除错误和不合题意的选项。解答本题的关键在于对知识的理解和把握。</w:t>
      </w:r>
    </w:p>
    <w:p w14:paraId="58995B00" w14:textId="77777777" w:rsidR="00C90C94" w:rsidRPr="00C90C94" w:rsidRDefault="00C90C94" w:rsidP="00C90C94">
      <w:pPr>
        <w:spacing w:after="100" w:line="360" w:lineRule="auto"/>
        <w:ind w:left="273" w:hangingChars="130" w:hanging="273"/>
        <w:rPr>
          <w:rFonts w:ascii="Times New Roman" w:eastAsia="宋体" w:hAnsi="Times New Roman" w:cs="Times New Roman"/>
          <w:sz w:val="21"/>
          <w:szCs w:val="21"/>
        </w:rPr>
      </w:pPr>
      <w:r w:rsidRPr="00C90C94">
        <w:rPr>
          <w:rFonts w:ascii="Times New Roman" w:eastAsia="宋体" w:hAnsi="Times New Roman" w:cs="Times New Roman"/>
          <w:sz w:val="21"/>
          <w:szCs w:val="21"/>
        </w:rPr>
        <w:t>3</w:t>
      </w:r>
      <w:r w:rsidRPr="00C90C94">
        <w:rPr>
          <w:rFonts w:ascii="Times New Roman" w:eastAsia="宋体" w:hAnsi="Times New Roman" w:cs="Times New Roman"/>
          <w:sz w:val="21"/>
          <w:szCs w:val="21"/>
        </w:rPr>
        <w:t>．</w:t>
      </w:r>
      <w:r w:rsidRPr="00C90C94">
        <w:rPr>
          <w:rFonts w:ascii="Times New Roman" w:eastAsia="宋体" w:hAnsi="Times New Roman" w:cs="Times New Roman"/>
          <w:color w:val="0000FF"/>
          <w:sz w:val="21"/>
          <w:szCs w:val="21"/>
        </w:rPr>
        <w:t>【分析】</w:t>
      </w:r>
      <w:r w:rsidRPr="00C90C94">
        <w:rPr>
          <w:rFonts w:ascii="Times New Roman" w:eastAsia="宋体" w:hAnsi="Times New Roman" w:cs="Times New Roman"/>
          <w:sz w:val="21"/>
          <w:szCs w:val="21"/>
        </w:rPr>
        <w:t>本题考查：文化对人的影响</w:t>
      </w:r>
    </w:p>
    <w:p w14:paraId="0E44F9C7"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①</w:t>
      </w:r>
      <w:r w:rsidRPr="00C90C94">
        <w:rPr>
          <w:rFonts w:ascii="Times New Roman" w:eastAsia="宋体" w:hAnsi="Times New Roman" w:cs="Times New Roman"/>
          <w:sz w:val="21"/>
          <w:szCs w:val="21"/>
        </w:rPr>
        <w:t>文化对人的影响的来源：文化对人的影响，来自于特定的文化环境，来自于各种形式的文化活动。</w:t>
      </w:r>
    </w:p>
    <w:p w14:paraId="072EF48E"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②</w:t>
      </w:r>
      <w:r w:rsidRPr="00C90C94">
        <w:rPr>
          <w:rFonts w:ascii="Times New Roman" w:eastAsia="宋体" w:hAnsi="Times New Roman" w:cs="Times New Roman"/>
          <w:sz w:val="21"/>
          <w:szCs w:val="21"/>
        </w:rPr>
        <w:t>文化对人的影响的表现：文化影响人们的交往行为和交往方式，影响人们的实践活动、认识活动和思维方式。</w:t>
      </w:r>
    </w:p>
    <w:p w14:paraId="2F6893F9"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③</w:t>
      </w:r>
      <w:r w:rsidRPr="00C90C94">
        <w:rPr>
          <w:rFonts w:ascii="Times New Roman" w:eastAsia="宋体" w:hAnsi="Times New Roman" w:cs="Times New Roman"/>
          <w:sz w:val="21"/>
          <w:szCs w:val="21"/>
        </w:rPr>
        <w:t>文化对人影响的特点：文化对人的影响，具有潜移默化、深远持久的特点。</w:t>
      </w:r>
    </w:p>
    <w:p w14:paraId="5A018DA0"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④</w:t>
      </w:r>
      <w:r w:rsidRPr="00C90C94">
        <w:rPr>
          <w:rFonts w:ascii="Times New Roman" w:eastAsia="宋体" w:hAnsi="Times New Roman" w:cs="Times New Roman"/>
          <w:sz w:val="21"/>
          <w:szCs w:val="21"/>
        </w:rPr>
        <w:t>文化塑造人生，优秀文化能丰富人的精神世界、增强人的精神力量、促进人的全面发展。</w:t>
      </w:r>
    </w:p>
    <w:p w14:paraId="08A3089F"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color w:val="0000FF"/>
          <w:sz w:val="21"/>
          <w:szCs w:val="21"/>
        </w:rPr>
        <w:t>【解答】</w:t>
      </w:r>
      <w:r w:rsidRPr="00C90C94">
        <w:rPr>
          <w:rFonts w:ascii="宋体" w:eastAsia="宋体" w:hAnsi="宋体" w:cs="宋体" w:hint="eastAsia"/>
          <w:sz w:val="21"/>
          <w:szCs w:val="21"/>
        </w:rPr>
        <w:t>①</w:t>
      </w:r>
      <w:r w:rsidRPr="00C90C94">
        <w:rPr>
          <w:rFonts w:ascii="Times New Roman" w:eastAsia="宋体" w:hAnsi="Times New Roman" w:cs="Times New Roman"/>
          <w:sz w:val="21"/>
          <w:szCs w:val="21"/>
        </w:rPr>
        <w:t>不合题意，材料并未阐明农耕生产方式是否已成为文化遗产；</w:t>
      </w:r>
    </w:p>
    <w:p w14:paraId="718E78E7"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②④</w:t>
      </w:r>
      <w:r w:rsidRPr="00C90C94">
        <w:rPr>
          <w:rFonts w:ascii="Times New Roman" w:eastAsia="宋体" w:hAnsi="Times New Roman" w:cs="Times New Roman"/>
          <w:sz w:val="21"/>
          <w:szCs w:val="21"/>
        </w:rPr>
        <w:t>正确，组织学生到京郊参加插秧，体会劳动的艰辛感受丰收的喜悦可以帮助青少年了解农耕文化，有利于引导青少年珍惜劳动果实；</w:t>
      </w:r>
    </w:p>
    <w:p w14:paraId="6C85386E"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③</w:t>
      </w:r>
      <w:r w:rsidRPr="00C90C94">
        <w:rPr>
          <w:rFonts w:ascii="Times New Roman" w:eastAsia="宋体" w:hAnsi="Times New Roman" w:cs="Times New Roman"/>
          <w:sz w:val="21"/>
          <w:szCs w:val="21"/>
        </w:rPr>
        <w:t>不合题意，材料中的做法与提高农业生产力水平无关。</w:t>
      </w:r>
    </w:p>
    <w:p w14:paraId="4DD2B538"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故选：</w:t>
      </w:r>
      <w:r w:rsidRPr="00C90C94">
        <w:rPr>
          <w:rFonts w:ascii="Times New Roman" w:eastAsia="宋体" w:hAnsi="Times New Roman" w:cs="Times New Roman"/>
          <w:sz w:val="21"/>
          <w:szCs w:val="21"/>
        </w:rPr>
        <w:t>C</w:t>
      </w:r>
      <w:r w:rsidRPr="00C90C94">
        <w:rPr>
          <w:rFonts w:ascii="Times New Roman" w:eastAsia="宋体" w:hAnsi="Times New Roman" w:cs="Times New Roman"/>
          <w:sz w:val="21"/>
          <w:szCs w:val="21"/>
        </w:rPr>
        <w:t>。</w:t>
      </w:r>
    </w:p>
    <w:p w14:paraId="277EF67E"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color w:val="0000FF"/>
          <w:sz w:val="21"/>
          <w:szCs w:val="21"/>
        </w:rPr>
        <w:t>【点评】</w:t>
      </w:r>
      <w:r w:rsidRPr="00C90C94">
        <w:rPr>
          <w:rFonts w:ascii="Times New Roman" w:eastAsia="宋体" w:hAnsi="Times New Roman" w:cs="Times New Roman"/>
          <w:sz w:val="21"/>
          <w:szCs w:val="21"/>
        </w:rPr>
        <w:t>本题考查学生提取信息、调动所学知识理解和解决问题的能力，解题的关键是考生对材料中的观点能准确把握其主旨，并与所学知识相结合，需要考生有理论联系实际的能力，同时要善于运用排除法去除无关的选项。</w:t>
      </w:r>
    </w:p>
    <w:p w14:paraId="4CC30EBF" w14:textId="77777777" w:rsidR="00C90C94" w:rsidRPr="00C90C94" w:rsidRDefault="00C90C94" w:rsidP="00C90C94">
      <w:pPr>
        <w:spacing w:after="100" w:line="360" w:lineRule="auto"/>
        <w:ind w:left="273" w:hangingChars="130" w:hanging="273"/>
        <w:rPr>
          <w:rFonts w:ascii="Times New Roman" w:eastAsia="宋体" w:hAnsi="Times New Roman" w:cs="Times New Roman"/>
          <w:sz w:val="21"/>
          <w:szCs w:val="21"/>
        </w:rPr>
      </w:pPr>
      <w:r w:rsidRPr="00C90C94">
        <w:rPr>
          <w:rFonts w:ascii="Times New Roman" w:eastAsia="宋体" w:hAnsi="Times New Roman" w:cs="Times New Roman"/>
          <w:sz w:val="21"/>
          <w:szCs w:val="21"/>
        </w:rPr>
        <w:t>4</w:t>
      </w:r>
      <w:r w:rsidRPr="00C90C94">
        <w:rPr>
          <w:rFonts w:ascii="Times New Roman" w:eastAsia="宋体" w:hAnsi="Times New Roman" w:cs="Times New Roman"/>
          <w:sz w:val="21"/>
          <w:szCs w:val="21"/>
        </w:rPr>
        <w:t>．</w:t>
      </w:r>
      <w:r w:rsidRPr="00C90C94">
        <w:rPr>
          <w:rFonts w:ascii="Times New Roman" w:eastAsia="宋体" w:hAnsi="Times New Roman" w:cs="Times New Roman"/>
          <w:color w:val="0000FF"/>
          <w:sz w:val="21"/>
          <w:szCs w:val="21"/>
        </w:rPr>
        <w:t>【分析】</w:t>
      </w:r>
      <w:r w:rsidRPr="00C90C94">
        <w:rPr>
          <w:rFonts w:ascii="Times New Roman" w:eastAsia="宋体" w:hAnsi="Times New Roman" w:cs="Times New Roman"/>
          <w:sz w:val="21"/>
          <w:szCs w:val="21"/>
        </w:rPr>
        <w:t>本题考查：联系的客观性</w:t>
      </w:r>
    </w:p>
    <w:p w14:paraId="7219A075"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1</w:t>
      </w:r>
      <w:r w:rsidRPr="00C90C94">
        <w:rPr>
          <w:rFonts w:ascii="Times New Roman" w:eastAsia="宋体" w:hAnsi="Times New Roman" w:cs="Times New Roman"/>
          <w:sz w:val="21"/>
          <w:szCs w:val="21"/>
        </w:rPr>
        <w:t>）原理：联系是客观的，是事物本身固有的，不以人的意志为转移。</w:t>
      </w:r>
    </w:p>
    <w:p w14:paraId="5C2D97FF"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联系是客观的，但人们可以根据事物固有的联系，建立新的具体联系。人为事物的联系虽具有</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人化</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的特点，但仍然是客观的，不以人的意志为转移。</w:t>
      </w:r>
    </w:p>
    <w:p w14:paraId="5C2CF644"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2</w:t>
      </w:r>
      <w:r w:rsidRPr="00C90C94">
        <w:rPr>
          <w:rFonts w:ascii="Times New Roman" w:eastAsia="宋体" w:hAnsi="Times New Roman" w:cs="Times New Roman"/>
          <w:sz w:val="21"/>
          <w:szCs w:val="21"/>
        </w:rPr>
        <w:t>）方法论：要从事物固有的联系中把握事物，切忌主观随意性。</w:t>
      </w:r>
    </w:p>
    <w:p w14:paraId="43F0665F"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color w:val="0000FF"/>
          <w:sz w:val="21"/>
          <w:szCs w:val="21"/>
        </w:rPr>
        <w:t>【解答】</w:t>
      </w:r>
      <w:r w:rsidRPr="00C90C94">
        <w:rPr>
          <w:rFonts w:ascii="宋体" w:eastAsia="宋体" w:hAnsi="宋体" w:cs="宋体" w:hint="eastAsia"/>
          <w:sz w:val="21"/>
          <w:szCs w:val="21"/>
        </w:rPr>
        <w:t>①</w:t>
      </w:r>
      <w:r w:rsidRPr="00C90C94">
        <w:rPr>
          <w:rFonts w:ascii="Times New Roman" w:eastAsia="宋体" w:hAnsi="Times New Roman" w:cs="Times New Roman"/>
          <w:sz w:val="21"/>
          <w:szCs w:val="21"/>
        </w:rPr>
        <w:t>不合题意，永定河北京段由基本干涸到通水并不是主次</w:t>
      </w:r>
      <w:proofErr w:type="gramStart"/>
      <w:r w:rsidRPr="00C90C94">
        <w:rPr>
          <w:rFonts w:ascii="Times New Roman" w:eastAsia="宋体" w:hAnsi="Times New Roman" w:cs="Times New Roman"/>
          <w:sz w:val="21"/>
          <w:szCs w:val="21"/>
        </w:rPr>
        <w:t>要矛盾</w:t>
      </w:r>
      <w:proofErr w:type="gramEnd"/>
      <w:r w:rsidRPr="00C90C94">
        <w:rPr>
          <w:rFonts w:ascii="Times New Roman" w:eastAsia="宋体" w:hAnsi="Times New Roman" w:cs="Times New Roman"/>
          <w:sz w:val="21"/>
          <w:szCs w:val="21"/>
        </w:rPr>
        <w:t>之间的转化。</w:t>
      </w:r>
    </w:p>
    <w:p w14:paraId="789411EA"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②③</w:t>
      </w:r>
      <w:r w:rsidRPr="00C90C94">
        <w:rPr>
          <w:rFonts w:ascii="Times New Roman" w:eastAsia="宋体" w:hAnsi="Times New Roman" w:cs="Times New Roman"/>
          <w:sz w:val="21"/>
          <w:szCs w:val="21"/>
        </w:rPr>
        <w:t>符合题意，依据题意，实现了全线通水，而且引黄河水入京，用</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远水</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解了</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近渴</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w:t>
      </w:r>
    </w:p>
    <w:p w14:paraId="6380422E"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lastRenderedPageBreak/>
        <w:t>④</w:t>
      </w:r>
      <w:r w:rsidRPr="00C90C94">
        <w:rPr>
          <w:rFonts w:ascii="Times New Roman" w:eastAsia="宋体" w:hAnsi="Times New Roman" w:cs="Times New Roman"/>
          <w:sz w:val="21"/>
          <w:szCs w:val="21"/>
        </w:rPr>
        <w:t>说法错误，应该是主观见之于客观的过程。</w:t>
      </w:r>
    </w:p>
    <w:p w14:paraId="4A77C86F"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故选：</w:t>
      </w:r>
      <w:r w:rsidRPr="00C90C94">
        <w:rPr>
          <w:rFonts w:ascii="Times New Roman" w:eastAsia="宋体" w:hAnsi="Times New Roman" w:cs="Times New Roman"/>
          <w:sz w:val="21"/>
          <w:szCs w:val="21"/>
        </w:rPr>
        <w:t>C</w:t>
      </w:r>
      <w:r w:rsidRPr="00C90C94">
        <w:rPr>
          <w:rFonts w:ascii="Times New Roman" w:eastAsia="宋体" w:hAnsi="Times New Roman" w:cs="Times New Roman"/>
          <w:sz w:val="21"/>
          <w:szCs w:val="21"/>
        </w:rPr>
        <w:t>。</w:t>
      </w:r>
    </w:p>
    <w:p w14:paraId="70512F7A"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color w:val="0000FF"/>
          <w:sz w:val="21"/>
          <w:szCs w:val="21"/>
        </w:rPr>
        <w:t>【点评】</w:t>
      </w:r>
      <w:r w:rsidRPr="00C90C94">
        <w:rPr>
          <w:rFonts w:ascii="Times New Roman" w:eastAsia="宋体" w:hAnsi="Times New Roman" w:cs="Times New Roman"/>
          <w:sz w:val="21"/>
          <w:szCs w:val="21"/>
        </w:rPr>
        <w:t>本题考查联系的客观性，考查学生提取信息、调动所学知识理解和解决问题的能力。答题要把握材料主旨，找出与主旨一致的表述。选项与材料主旨的一致性是选择题的根本原则，并运用排除法去除不合题意的和说法错误的选项。</w:t>
      </w:r>
    </w:p>
    <w:p w14:paraId="75973D66" w14:textId="77777777" w:rsidR="00C90C94" w:rsidRPr="00C90C94" w:rsidRDefault="00C90C94" w:rsidP="00C90C94">
      <w:pPr>
        <w:spacing w:after="100" w:line="360" w:lineRule="auto"/>
        <w:ind w:left="273" w:hangingChars="130" w:hanging="273"/>
        <w:rPr>
          <w:rFonts w:ascii="Times New Roman" w:eastAsia="宋体" w:hAnsi="Times New Roman" w:cs="Times New Roman"/>
          <w:sz w:val="21"/>
          <w:szCs w:val="21"/>
        </w:rPr>
      </w:pPr>
      <w:r w:rsidRPr="00C90C94">
        <w:rPr>
          <w:rFonts w:ascii="Times New Roman" w:eastAsia="宋体" w:hAnsi="Times New Roman" w:cs="Times New Roman"/>
          <w:sz w:val="21"/>
          <w:szCs w:val="21"/>
        </w:rPr>
        <w:t>5</w:t>
      </w:r>
      <w:r w:rsidRPr="00C90C94">
        <w:rPr>
          <w:rFonts w:ascii="Times New Roman" w:eastAsia="宋体" w:hAnsi="Times New Roman" w:cs="Times New Roman"/>
          <w:sz w:val="21"/>
          <w:szCs w:val="21"/>
        </w:rPr>
        <w:t>．</w:t>
      </w:r>
      <w:r w:rsidRPr="00C90C94">
        <w:rPr>
          <w:rFonts w:ascii="Times New Roman" w:eastAsia="宋体" w:hAnsi="Times New Roman" w:cs="Times New Roman"/>
          <w:color w:val="0000FF"/>
          <w:sz w:val="21"/>
          <w:szCs w:val="21"/>
        </w:rPr>
        <w:t>【分析】</w:t>
      </w:r>
      <w:r w:rsidRPr="00C90C94">
        <w:rPr>
          <w:rFonts w:ascii="Times New Roman" w:eastAsia="宋体" w:hAnsi="Times New Roman" w:cs="Times New Roman"/>
          <w:sz w:val="21"/>
          <w:szCs w:val="21"/>
        </w:rPr>
        <w:t>本题考查：矛盾的主要方面和次要方面辩证关系原理</w:t>
      </w:r>
    </w:p>
    <w:p w14:paraId="461B696A"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1</w:t>
      </w:r>
      <w:r w:rsidRPr="00C90C94">
        <w:rPr>
          <w:rFonts w:ascii="Times New Roman" w:eastAsia="宋体" w:hAnsi="Times New Roman" w:cs="Times New Roman"/>
          <w:sz w:val="21"/>
          <w:szCs w:val="21"/>
        </w:rPr>
        <w:t>）含义：在每一矛盾的两个方面中，必有一方处于支配地位，起着主导作用，而另一方则处于被支配地位。前者是矛盾的主要方面，后者是矛盾的次要方面。</w:t>
      </w:r>
    </w:p>
    <w:p w14:paraId="24A7EEFC"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2</w:t>
      </w:r>
      <w:r w:rsidRPr="00C90C94">
        <w:rPr>
          <w:rFonts w:ascii="Times New Roman" w:eastAsia="宋体" w:hAnsi="Times New Roman" w:cs="Times New Roman"/>
          <w:sz w:val="21"/>
          <w:szCs w:val="21"/>
        </w:rPr>
        <w:t>）对事物性质的影响：事物的性质主要是由主要矛盾的主要方面决定的。</w:t>
      </w:r>
    </w:p>
    <w:p w14:paraId="59880D77"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3</w:t>
      </w:r>
      <w:r w:rsidRPr="00C90C94">
        <w:rPr>
          <w:rFonts w:ascii="Times New Roman" w:eastAsia="宋体" w:hAnsi="Times New Roman" w:cs="Times New Roman"/>
          <w:sz w:val="21"/>
          <w:szCs w:val="21"/>
        </w:rPr>
        <w:t>）关系：矛盾的主要方面与次要方面既相互依赖，又相互排斥，并在一定条件下相互转化。</w:t>
      </w:r>
    </w:p>
    <w:p w14:paraId="537978DA"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4</w:t>
      </w:r>
      <w:r w:rsidRPr="00C90C94">
        <w:rPr>
          <w:rFonts w:ascii="Times New Roman" w:eastAsia="宋体" w:hAnsi="Times New Roman" w:cs="Times New Roman"/>
          <w:sz w:val="21"/>
          <w:szCs w:val="21"/>
        </w:rPr>
        <w:t>）方法论：想问题、办事情既要全面，又要善于分清主流和支流。</w:t>
      </w:r>
    </w:p>
    <w:p w14:paraId="761E2F3D"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color w:val="0000FF"/>
          <w:sz w:val="21"/>
          <w:szCs w:val="21"/>
        </w:rPr>
        <w:t>【解答】</w:t>
      </w:r>
      <w:r w:rsidRPr="00C90C94">
        <w:rPr>
          <w:rFonts w:ascii="Times New Roman" w:eastAsia="宋体" w:hAnsi="Times New Roman" w:cs="Times New Roman"/>
          <w:sz w:val="21"/>
          <w:szCs w:val="21"/>
        </w:rPr>
        <w:t>A</w:t>
      </w:r>
      <w:r w:rsidRPr="00C90C94">
        <w:rPr>
          <w:rFonts w:ascii="Times New Roman" w:eastAsia="宋体" w:hAnsi="Times New Roman" w:cs="Times New Roman"/>
          <w:sz w:val="21"/>
          <w:szCs w:val="21"/>
        </w:rPr>
        <w:t>错误，智能技术带来的</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不便</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并不是违背科技发展规律的表现；</w:t>
      </w:r>
    </w:p>
    <w:p w14:paraId="7F073483"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B</w:t>
      </w:r>
      <w:r w:rsidRPr="00C90C94">
        <w:rPr>
          <w:rFonts w:ascii="Times New Roman" w:eastAsia="宋体" w:hAnsi="Times New Roman" w:cs="Times New Roman"/>
          <w:sz w:val="21"/>
          <w:szCs w:val="21"/>
        </w:rPr>
        <w:t>错误，矛盾斗争性是绝对的；</w:t>
      </w:r>
    </w:p>
    <w:p w14:paraId="52768172"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C</w:t>
      </w:r>
      <w:r w:rsidRPr="00C90C94">
        <w:rPr>
          <w:rFonts w:ascii="Times New Roman" w:eastAsia="宋体" w:hAnsi="Times New Roman" w:cs="Times New Roman"/>
          <w:sz w:val="21"/>
          <w:szCs w:val="21"/>
        </w:rPr>
        <w:t>不合题意，材料并未对智能技术带的</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便</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与</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不便</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进行比较；</w:t>
      </w:r>
    </w:p>
    <w:p w14:paraId="2750D5FF"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D</w:t>
      </w:r>
      <w:r w:rsidRPr="00C90C94">
        <w:rPr>
          <w:rFonts w:ascii="Times New Roman" w:eastAsia="宋体" w:hAnsi="Times New Roman" w:cs="Times New Roman"/>
          <w:sz w:val="21"/>
          <w:szCs w:val="21"/>
        </w:rPr>
        <w:t>符合题意，智能技术的应用越来越广，但方便的智能应用反而给老年人的日常生活带来不便，</w:t>
      </w:r>
      <w:proofErr w:type="gramStart"/>
      <w:r w:rsidRPr="00C90C94">
        <w:rPr>
          <w:rFonts w:ascii="Times New Roman" w:eastAsia="宋体" w:hAnsi="Times New Roman" w:cs="Times New Roman"/>
          <w:sz w:val="21"/>
          <w:szCs w:val="21"/>
        </w:rPr>
        <w:t>坚特科学</w:t>
      </w:r>
      <w:proofErr w:type="gramEnd"/>
      <w:r w:rsidRPr="00C90C94">
        <w:rPr>
          <w:rFonts w:ascii="Times New Roman" w:eastAsia="宋体" w:hAnsi="Times New Roman" w:cs="Times New Roman"/>
          <w:sz w:val="21"/>
          <w:szCs w:val="21"/>
        </w:rPr>
        <w:t>精神与人文精神的统一。</w:t>
      </w:r>
    </w:p>
    <w:p w14:paraId="632E5A79"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故选：</w:t>
      </w:r>
      <w:r w:rsidRPr="00C90C94">
        <w:rPr>
          <w:rFonts w:ascii="Times New Roman" w:eastAsia="宋体" w:hAnsi="Times New Roman" w:cs="Times New Roman"/>
          <w:sz w:val="21"/>
          <w:szCs w:val="21"/>
        </w:rPr>
        <w:t>D</w:t>
      </w:r>
      <w:r w:rsidRPr="00C90C94">
        <w:rPr>
          <w:rFonts w:ascii="Times New Roman" w:eastAsia="宋体" w:hAnsi="Times New Roman" w:cs="Times New Roman"/>
          <w:sz w:val="21"/>
          <w:szCs w:val="21"/>
        </w:rPr>
        <w:t>。</w:t>
      </w:r>
    </w:p>
    <w:p w14:paraId="0451AEB3"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color w:val="0000FF"/>
          <w:sz w:val="21"/>
          <w:szCs w:val="21"/>
        </w:rPr>
        <w:t>【点评】</w:t>
      </w:r>
      <w:r w:rsidRPr="00C90C94">
        <w:rPr>
          <w:rFonts w:ascii="Times New Roman" w:eastAsia="宋体" w:hAnsi="Times New Roman" w:cs="Times New Roman"/>
          <w:sz w:val="21"/>
          <w:szCs w:val="21"/>
        </w:rPr>
        <w:t>该题遵循贴近生活、贴近时代、贴近学生的命题原则，紧密结合社会生活实际，着眼于考生发展需要，将学科知识与生活现象、理论逻辑与生活逻辑有机结合，解答时需要有提取信息、调动所学知识理解和解决问题的能力。</w:t>
      </w:r>
    </w:p>
    <w:p w14:paraId="4CA7BB3B" w14:textId="77777777" w:rsidR="00C90C94" w:rsidRPr="00C90C94" w:rsidRDefault="00C90C94" w:rsidP="00C90C94">
      <w:pPr>
        <w:spacing w:after="100" w:line="360" w:lineRule="auto"/>
        <w:ind w:left="273" w:hangingChars="130" w:hanging="273"/>
        <w:rPr>
          <w:rFonts w:ascii="Times New Roman" w:eastAsia="宋体" w:hAnsi="Times New Roman" w:cs="Times New Roman"/>
          <w:sz w:val="21"/>
          <w:szCs w:val="21"/>
        </w:rPr>
      </w:pPr>
      <w:r w:rsidRPr="00C90C94">
        <w:rPr>
          <w:rFonts w:ascii="Times New Roman" w:eastAsia="宋体" w:hAnsi="Times New Roman" w:cs="Times New Roman"/>
          <w:sz w:val="21"/>
          <w:szCs w:val="21"/>
        </w:rPr>
        <w:t>6</w:t>
      </w:r>
      <w:r w:rsidRPr="00C90C94">
        <w:rPr>
          <w:rFonts w:ascii="Times New Roman" w:eastAsia="宋体" w:hAnsi="Times New Roman" w:cs="Times New Roman"/>
          <w:sz w:val="21"/>
          <w:szCs w:val="21"/>
        </w:rPr>
        <w:t>．</w:t>
      </w:r>
      <w:r w:rsidRPr="00C90C94">
        <w:rPr>
          <w:rFonts w:ascii="Times New Roman" w:eastAsia="宋体" w:hAnsi="Times New Roman" w:cs="Times New Roman"/>
          <w:color w:val="0000FF"/>
          <w:sz w:val="21"/>
          <w:szCs w:val="21"/>
        </w:rPr>
        <w:t>【分析】</w:t>
      </w:r>
      <w:r w:rsidRPr="00C90C94">
        <w:rPr>
          <w:rFonts w:ascii="Times New Roman" w:eastAsia="宋体" w:hAnsi="Times New Roman" w:cs="Times New Roman"/>
          <w:sz w:val="21"/>
          <w:szCs w:val="21"/>
        </w:rPr>
        <w:t>本题考查：矛盾普遍性和特殊性辩证关系原理</w:t>
      </w:r>
    </w:p>
    <w:p w14:paraId="59C694BB"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①</w:t>
      </w:r>
      <w:r w:rsidRPr="00C90C94">
        <w:rPr>
          <w:rFonts w:ascii="Times New Roman" w:eastAsia="宋体" w:hAnsi="Times New Roman" w:cs="Times New Roman"/>
          <w:sz w:val="21"/>
          <w:szCs w:val="21"/>
        </w:rPr>
        <w:t>关系：矛盾的普遍性和特殊性相互联结。一方面，普遍性寓于特殊性之中，并通过特殊性表现出来，没有特殊性就没有普遍性；另一方面，特殊性离不开普遍性，不包含普遍性的事物是没有的。矛盾的普遍性和特殊性在一定条件下可以相互转化。</w:t>
      </w:r>
    </w:p>
    <w:p w14:paraId="3244C305"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②</w:t>
      </w:r>
      <w:r w:rsidRPr="00C90C94">
        <w:rPr>
          <w:rFonts w:ascii="Times New Roman" w:eastAsia="宋体" w:hAnsi="Times New Roman" w:cs="Times New Roman"/>
          <w:sz w:val="21"/>
          <w:szCs w:val="21"/>
        </w:rPr>
        <w:t>方法论意义：矛盾普遍性与特殊性辩证关系原理，是关于事物矛盾问题的精髓，是马克思主义基本原理和中国具体实际相结合的哲学基础，是建设中国特色社会主义的理论依据。</w:t>
      </w:r>
    </w:p>
    <w:p w14:paraId="12FA5EAD"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color w:val="0000FF"/>
          <w:sz w:val="21"/>
          <w:szCs w:val="21"/>
        </w:rPr>
        <w:t>【解答】</w:t>
      </w:r>
      <w:r w:rsidRPr="00C90C94">
        <w:rPr>
          <w:rFonts w:ascii="宋体" w:eastAsia="宋体" w:hAnsi="宋体" w:cs="宋体" w:hint="eastAsia"/>
          <w:sz w:val="21"/>
          <w:szCs w:val="21"/>
        </w:rPr>
        <w:t>①</w:t>
      </w:r>
      <w:r w:rsidRPr="00C90C94">
        <w:rPr>
          <w:rFonts w:ascii="Times New Roman" w:eastAsia="宋体" w:hAnsi="Times New Roman" w:cs="Times New Roman"/>
          <w:sz w:val="21"/>
          <w:szCs w:val="21"/>
        </w:rPr>
        <w:t>符合题意，探索中轴线，寻找玉河，这些课程将传统与现代，实现了共性与个性的转化；</w:t>
      </w:r>
    </w:p>
    <w:p w14:paraId="2A0ECDBE"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②</w:t>
      </w:r>
      <w:r w:rsidRPr="00C90C94">
        <w:rPr>
          <w:rFonts w:ascii="Times New Roman" w:eastAsia="宋体" w:hAnsi="Times New Roman" w:cs="Times New Roman"/>
          <w:sz w:val="21"/>
          <w:szCs w:val="21"/>
        </w:rPr>
        <w:t>说法错误，儿童在</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城市探索</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中获得的是直接经验而不是间接经验；</w:t>
      </w:r>
    </w:p>
    <w:p w14:paraId="14F7C306"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③</w:t>
      </w:r>
      <w:r w:rsidRPr="00C90C94">
        <w:rPr>
          <w:rFonts w:ascii="Times New Roman" w:eastAsia="宋体" w:hAnsi="Times New Roman" w:cs="Times New Roman"/>
          <w:sz w:val="21"/>
          <w:szCs w:val="21"/>
        </w:rPr>
        <w:t>不合题意，材料反映的是保障儿童的权利；</w:t>
      </w:r>
    </w:p>
    <w:p w14:paraId="00017E39"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④</w:t>
      </w:r>
      <w:r w:rsidRPr="00C90C94">
        <w:rPr>
          <w:rFonts w:ascii="Times New Roman" w:eastAsia="宋体" w:hAnsi="Times New Roman" w:cs="Times New Roman"/>
          <w:sz w:val="21"/>
          <w:szCs w:val="21"/>
        </w:rPr>
        <w:t>符合题意，北京市规划和自然资源委员会主办的公益宣传教育项目，是政府行使文化职能的具体体现。</w:t>
      </w:r>
    </w:p>
    <w:p w14:paraId="5453F74B"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故选：</w:t>
      </w:r>
      <w:r w:rsidRPr="00C90C94">
        <w:rPr>
          <w:rFonts w:ascii="Times New Roman" w:eastAsia="宋体" w:hAnsi="Times New Roman" w:cs="Times New Roman"/>
          <w:sz w:val="21"/>
          <w:szCs w:val="21"/>
        </w:rPr>
        <w:t>B</w:t>
      </w:r>
      <w:r w:rsidRPr="00C90C94">
        <w:rPr>
          <w:rFonts w:ascii="Times New Roman" w:eastAsia="宋体" w:hAnsi="Times New Roman" w:cs="Times New Roman"/>
          <w:sz w:val="21"/>
          <w:szCs w:val="21"/>
        </w:rPr>
        <w:t>。</w:t>
      </w:r>
    </w:p>
    <w:p w14:paraId="3442E6FE"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color w:val="0000FF"/>
          <w:sz w:val="21"/>
          <w:szCs w:val="21"/>
        </w:rPr>
        <w:lastRenderedPageBreak/>
        <w:t>【点评】</w:t>
      </w:r>
      <w:r w:rsidRPr="00C90C94">
        <w:rPr>
          <w:rFonts w:ascii="Times New Roman" w:eastAsia="宋体" w:hAnsi="Times New Roman" w:cs="Times New Roman"/>
          <w:sz w:val="21"/>
          <w:szCs w:val="21"/>
        </w:rPr>
        <w:t>本题考查矛盾普遍性和特殊性辩证关系原理，考查学生提取信息、调动所学知识理解和解决问题的能力。答题要把握材料主旨，找出与主旨一致的表述，可运用排除法去除不合题意的及错误的选项。</w:t>
      </w:r>
    </w:p>
    <w:p w14:paraId="05A47173" w14:textId="77777777" w:rsidR="00C90C94" w:rsidRPr="00C90C94" w:rsidRDefault="00C90C94" w:rsidP="00C90C94">
      <w:pPr>
        <w:spacing w:after="100" w:line="360" w:lineRule="auto"/>
        <w:ind w:left="273" w:hangingChars="130" w:hanging="273"/>
        <w:rPr>
          <w:rFonts w:ascii="Times New Roman" w:eastAsia="宋体" w:hAnsi="Times New Roman" w:cs="Times New Roman"/>
          <w:sz w:val="21"/>
          <w:szCs w:val="21"/>
        </w:rPr>
      </w:pPr>
      <w:r w:rsidRPr="00C90C94">
        <w:rPr>
          <w:rFonts w:ascii="Times New Roman" w:eastAsia="宋体" w:hAnsi="Times New Roman" w:cs="Times New Roman"/>
          <w:sz w:val="21"/>
          <w:szCs w:val="21"/>
        </w:rPr>
        <w:t>7</w:t>
      </w:r>
      <w:r w:rsidRPr="00C90C94">
        <w:rPr>
          <w:rFonts w:ascii="Times New Roman" w:eastAsia="宋体" w:hAnsi="Times New Roman" w:cs="Times New Roman"/>
          <w:sz w:val="21"/>
          <w:szCs w:val="21"/>
        </w:rPr>
        <w:t>．</w:t>
      </w:r>
      <w:r w:rsidRPr="00C90C94">
        <w:rPr>
          <w:rFonts w:ascii="Times New Roman" w:eastAsia="宋体" w:hAnsi="Times New Roman" w:cs="Times New Roman"/>
          <w:color w:val="0000FF"/>
          <w:sz w:val="21"/>
          <w:szCs w:val="21"/>
        </w:rPr>
        <w:t>【分析】</w:t>
      </w:r>
      <w:r w:rsidRPr="00C90C94">
        <w:rPr>
          <w:rFonts w:ascii="Times New Roman" w:eastAsia="宋体" w:hAnsi="Times New Roman" w:cs="Times New Roman"/>
          <w:sz w:val="21"/>
          <w:szCs w:val="21"/>
        </w:rPr>
        <w:t>本题考查：市场配置资源</w:t>
      </w:r>
    </w:p>
    <w:p w14:paraId="10A0EDB8"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1</w:t>
      </w:r>
      <w:r w:rsidRPr="00C90C94">
        <w:rPr>
          <w:rFonts w:ascii="Times New Roman" w:eastAsia="宋体" w:hAnsi="Times New Roman" w:cs="Times New Roman"/>
          <w:sz w:val="21"/>
          <w:szCs w:val="21"/>
        </w:rPr>
        <w:t>）市场经济：市场在资源配置中起决定性作用的经济。</w:t>
      </w:r>
    </w:p>
    <w:p w14:paraId="08CC7461"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2</w:t>
      </w:r>
      <w:r w:rsidRPr="00C90C94">
        <w:rPr>
          <w:rFonts w:ascii="Times New Roman" w:eastAsia="宋体" w:hAnsi="Times New Roman" w:cs="Times New Roman"/>
          <w:sz w:val="21"/>
          <w:szCs w:val="21"/>
        </w:rPr>
        <w:t>）一般规律：市场决定资源配置是市场经济的一般规律。</w:t>
      </w:r>
    </w:p>
    <w:p w14:paraId="26995A1F"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3</w:t>
      </w:r>
      <w:r w:rsidRPr="00C90C94">
        <w:rPr>
          <w:rFonts w:ascii="Times New Roman" w:eastAsia="宋体" w:hAnsi="Times New Roman" w:cs="Times New Roman"/>
          <w:sz w:val="21"/>
          <w:szCs w:val="21"/>
        </w:rPr>
        <w:t>）实现：在市场经济中，资源配置主要是通过价格、供求、竞争来实现的。</w:t>
      </w:r>
    </w:p>
    <w:p w14:paraId="64232988"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color w:val="0000FF"/>
          <w:sz w:val="21"/>
          <w:szCs w:val="21"/>
        </w:rPr>
        <w:t>【解答】</w:t>
      </w:r>
      <w:r w:rsidRPr="00C90C94">
        <w:rPr>
          <w:rFonts w:ascii="宋体" w:eastAsia="宋体" w:hAnsi="宋体" w:cs="宋体" w:hint="eastAsia"/>
          <w:sz w:val="21"/>
          <w:szCs w:val="21"/>
        </w:rPr>
        <w:t>①</w:t>
      </w:r>
      <w:r w:rsidRPr="00C90C94">
        <w:rPr>
          <w:rFonts w:ascii="Times New Roman" w:eastAsia="宋体" w:hAnsi="Times New Roman" w:cs="Times New Roman"/>
          <w:sz w:val="21"/>
          <w:szCs w:val="21"/>
        </w:rPr>
        <w:t>正确，学习如何规划城市公共空间特点、街区特点，关注不同人群的诉求；</w:t>
      </w:r>
    </w:p>
    <w:p w14:paraId="33FD312E"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②</w:t>
      </w:r>
      <w:r w:rsidRPr="00C90C94">
        <w:rPr>
          <w:rFonts w:ascii="Times New Roman" w:eastAsia="宋体" w:hAnsi="Times New Roman" w:cs="Times New Roman"/>
          <w:sz w:val="21"/>
          <w:szCs w:val="21"/>
        </w:rPr>
        <w:t>错误，城市公共空间观测与营造强调的是公益性，对有限的公共空间资源实现优化配置；</w:t>
      </w:r>
    </w:p>
    <w:p w14:paraId="13548555"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③</w:t>
      </w:r>
      <w:r w:rsidRPr="00C90C94">
        <w:rPr>
          <w:rFonts w:ascii="Times New Roman" w:eastAsia="宋体" w:hAnsi="Times New Roman" w:cs="Times New Roman"/>
          <w:sz w:val="21"/>
          <w:szCs w:val="21"/>
        </w:rPr>
        <w:t>错误，居民有隐私权；</w:t>
      </w:r>
    </w:p>
    <w:p w14:paraId="2C8BDCA1"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④</w:t>
      </w:r>
      <w:r w:rsidRPr="00C90C94">
        <w:rPr>
          <w:rFonts w:ascii="Times New Roman" w:eastAsia="宋体" w:hAnsi="Times New Roman" w:cs="Times New Roman"/>
          <w:sz w:val="21"/>
          <w:szCs w:val="21"/>
        </w:rPr>
        <w:t>正确，城市公共空间资源的利用应遵循循环设计，注意查询相关法律文件。</w:t>
      </w:r>
    </w:p>
    <w:p w14:paraId="0C9BE2A9"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故选：</w:t>
      </w:r>
      <w:r w:rsidRPr="00C90C94">
        <w:rPr>
          <w:rFonts w:ascii="Times New Roman" w:eastAsia="宋体" w:hAnsi="Times New Roman" w:cs="Times New Roman"/>
          <w:sz w:val="21"/>
          <w:szCs w:val="21"/>
        </w:rPr>
        <w:t>B</w:t>
      </w:r>
      <w:r w:rsidRPr="00C90C94">
        <w:rPr>
          <w:rFonts w:ascii="Times New Roman" w:eastAsia="宋体" w:hAnsi="Times New Roman" w:cs="Times New Roman"/>
          <w:sz w:val="21"/>
          <w:szCs w:val="21"/>
        </w:rPr>
        <w:t>。</w:t>
      </w:r>
    </w:p>
    <w:p w14:paraId="53531C86"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color w:val="0000FF"/>
          <w:sz w:val="21"/>
          <w:szCs w:val="21"/>
        </w:rPr>
        <w:t>【点评】</w:t>
      </w:r>
      <w:r w:rsidRPr="00C90C94">
        <w:rPr>
          <w:rFonts w:ascii="Times New Roman" w:eastAsia="宋体" w:hAnsi="Times New Roman" w:cs="Times New Roman"/>
          <w:sz w:val="21"/>
          <w:szCs w:val="21"/>
        </w:rPr>
        <w:t>本题考查学生提取信息、调动所学知识理解和解决问题的能力。解题时需注意：一方面要把握材料要阐明的主旨，并和所学知识对应起来，另一方面运用排除法去除观点错误的选项。</w:t>
      </w:r>
    </w:p>
    <w:p w14:paraId="367A242F" w14:textId="77777777" w:rsidR="00C90C94" w:rsidRPr="00C90C94" w:rsidRDefault="00C90C94" w:rsidP="00C90C94">
      <w:pPr>
        <w:spacing w:after="100" w:line="360" w:lineRule="auto"/>
        <w:ind w:left="273" w:hangingChars="130" w:hanging="273"/>
        <w:rPr>
          <w:rFonts w:ascii="Times New Roman" w:eastAsia="宋体" w:hAnsi="Times New Roman" w:cs="Times New Roman"/>
          <w:sz w:val="21"/>
          <w:szCs w:val="21"/>
        </w:rPr>
      </w:pPr>
      <w:r w:rsidRPr="00C90C94">
        <w:rPr>
          <w:rFonts w:ascii="Times New Roman" w:eastAsia="宋体" w:hAnsi="Times New Roman" w:cs="Times New Roman"/>
          <w:sz w:val="21"/>
          <w:szCs w:val="21"/>
        </w:rPr>
        <w:t>8</w:t>
      </w:r>
      <w:r w:rsidRPr="00C90C94">
        <w:rPr>
          <w:rFonts w:ascii="Times New Roman" w:eastAsia="宋体" w:hAnsi="Times New Roman" w:cs="Times New Roman"/>
          <w:sz w:val="21"/>
          <w:szCs w:val="21"/>
        </w:rPr>
        <w:t>．</w:t>
      </w:r>
      <w:r w:rsidRPr="00C90C94">
        <w:rPr>
          <w:rFonts w:ascii="Times New Roman" w:eastAsia="宋体" w:hAnsi="Times New Roman" w:cs="Times New Roman"/>
          <w:color w:val="0000FF"/>
          <w:sz w:val="21"/>
          <w:szCs w:val="21"/>
        </w:rPr>
        <w:t>【分析】</w:t>
      </w:r>
      <w:r w:rsidRPr="00C90C94">
        <w:rPr>
          <w:rFonts w:ascii="Times New Roman" w:eastAsia="宋体" w:hAnsi="Times New Roman" w:cs="Times New Roman"/>
          <w:sz w:val="21"/>
          <w:szCs w:val="21"/>
        </w:rPr>
        <w:t>本题考查：政府和市场的关系</w:t>
      </w:r>
    </w:p>
    <w:p w14:paraId="06CB014F"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市场作用和政府作用各有千秋，但不是对立的关系，应该优势互补、各扬所长、相辅相成。</w:t>
      </w:r>
    </w:p>
    <w:p w14:paraId="34FDEC32"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①</w:t>
      </w:r>
      <w:r w:rsidRPr="00C90C94">
        <w:rPr>
          <w:rFonts w:ascii="Times New Roman" w:eastAsia="宋体" w:hAnsi="Times New Roman" w:cs="Times New Roman"/>
          <w:sz w:val="21"/>
          <w:szCs w:val="21"/>
        </w:rPr>
        <w:t>一方面，要从更大的广度和深度上推进市场化改革，大幅度减少政府对资源的直接配置，推动资源配置依据市场规则、市场价格、市场竞争实现效益最大化和效率最优化。</w:t>
      </w:r>
    </w:p>
    <w:p w14:paraId="0C5B125C"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②</w:t>
      </w:r>
      <w:r w:rsidRPr="00C90C94">
        <w:rPr>
          <w:rFonts w:ascii="Times New Roman" w:eastAsia="宋体" w:hAnsi="Times New Roman" w:cs="Times New Roman"/>
          <w:sz w:val="21"/>
          <w:szCs w:val="21"/>
        </w:rPr>
        <w:t>另一方面，政府也要发挥好</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看得见的手</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的作用，加强市场监管，维护市场秩序，弥补市场失灵。</w:t>
      </w:r>
    </w:p>
    <w:p w14:paraId="1CDBFEE2"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color w:val="0000FF"/>
          <w:sz w:val="21"/>
          <w:szCs w:val="21"/>
        </w:rPr>
        <w:t>【解答】</w:t>
      </w:r>
      <w:r w:rsidRPr="00C90C94">
        <w:rPr>
          <w:rFonts w:ascii="Times New Roman" w:eastAsia="宋体" w:hAnsi="Times New Roman" w:cs="Times New Roman"/>
          <w:sz w:val="21"/>
          <w:szCs w:val="21"/>
        </w:rPr>
        <w:t>A</w:t>
      </w:r>
      <w:r w:rsidRPr="00C90C94">
        <w:rPr>
          <w:rFonts w:ascii="Times New Roman" w:eastAsia="宋体" w:hAnsi="Times New Roman" w:cs="Times New Roman"/>
          <w:sz w:val="21"/>
          <w:szCs w:val="21"/>
        </w:rPr>
        <w:t>不合题意，依据材料，通过与企业以及社会协作，不涉及经济管理问题；</w:t>
      </w:r>
    </w:p>
    <w:p w14:paraId="3ECDE511"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B</w:t>
      </w:r>
      <w:r w:rsidRPr="00C90C94">
        <w:rPr>
          <w:rFonts w:ascii="Times New Roman" w:eastAsia="宋体" w:hAnsi="Times New Roman" w:cs="Times New Roman"/>
          <w:sz w:val="21"/>
          <w:szCs w:val="21"/>
        </w:rPr>
        <w:t>错误，材料反映的是政府牵头梳理</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邻里清单</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，并不是市场主动提供公共服务；</w:t>
      </w:r>
    </w:p>
    <w:p w14:paraId="7BD98328"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C</w:t>
      </w:r>
      <w:r w:rsidRPr="00C90C94">
        <w:rPr>
          <w:rFonts w:ascii="Times New Roman" w:eastAsia="宋体" w:hAnsi="Times New Roman" w:cs="Times New Roman"/>
          <w:sz w:val="21"/>
          <w:szCs w:val="21"/>
        </w:rPr>
        <w:t>符合题意，依据材料，能够有效的利用社会资源，实现公共服务水平的提升；</w:t>
      </w:r>
    </w:p>
    <w:p w14:paraId="62898865"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D</w:t>
      </w:r>
      <w:r w:rsidRPr="00C90C94">
        <w:rPr>
          <w:rFonts w:ascii="Times New Roman" w:eastAsia="宋体" w:hAnsi="Times New Roman" w:cs="Times New Roman"/>
          <w:sz w:val="21"/>
          <w:szCs w:val="21"/>
        </w:rPr>
        <w:t>错误，街道办事处，是政府派出机构，材料没涉及简政放权。</w:t>
      </w:r>
    </w:p>
    <w:p w14:paraId="51427610"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故选：</w:t>
      </w:r>
      <w:r w:rsidRPr="00C90C94">
        <w:rPr>
          <w:rFonts w:ascii="Times New Roman" w:eastAsia="宋体" w:hAnsi="Times New Roman" w:cs="Times New Roman"/>
          <w:sz w:val="21"/>
          <w:szCs w:val="21"/>
        </w:rPr>
        <w:t>C</w:t>
      </w:r>
      <w:r w:rsidRPr="00C90C94">
        <w:rPr>
          <w:rFonts w:ascii="Times New Roman" w:eastAsia="宋体" w:hAnsi="Times New Roman" w:cs="Times New Roman"/>
          <w:sz w:val="21"/>
          <w:szCs w:val="21"/>
        </w:rPr>
        <w:t>。</w:t>
      </w:r>
    </w:p>
    <w:p w14:paraId="7DB828D0"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color w:val="0000FF"/>
          <w:sz w:val="21"/>
          <w:szCs w:val="21"/>
        </w:rPr>
        <w:t>【点评】</w:t>
      </w:r>
      <w:r w:rsidRPr="00C90C94">
        <w:rPr>
          <w:rFonts w:ascii="Times New Roman" w:eastAsia="宋体" w:hAnsi="Times New Roman" w:cs="Times New Roman"/>
          <w:sz w:val="21"/>
          <w:szCs w:val="21"/>
        </w:rPr>
        <w:t>获取和解读信息的能力是高考考核目标与要求之一，我们应学会从材料中提取有效信息和核心信息，对其进行分析整合，得到正确的答案．本题难度适中。</w:t>
      </w:r>
    </w:p>
    <w:p w14:paraId="1D02AE13" w14:textId="77777777" w:rsidR="00C90C94" w:rsidRPr="00C90C94" w:rsidRDefault="00C90C94" w:rsidP="00C90C94">
      <w:pPr>
        <w:spacing w:after="100" w:line="360" w:lineRule="auto"/>
        <w:ind w:left="273" w:hangingChars="130" w:hanging="273"/>
        <w:rPr>
          <w:rFonts w:ascii="Times New Roman" w:eastAsia="宋体" w:hAnsi="Times New Roman" w:cs="Times New Roman"/>
          <w:sz w:val="21"/>
          <w:szCs w:val="21"/>
        </w:rPr>
      </w:pPr>
      <w:r w:rsidRPr="00C90C94">
        <w:rPr>
          <w:rFonts w:ascii="Times New Roman" w:eastAsia="宋体" w:hAnsi="Times New Roman" w:cs="Times New Roman"/>
          <w:sz w:val="21"/>
          <w:szCs w:val="21"/>
        </w:rPr>
        <w:t>9</w:t>
      </w:r>
      <w:r w:rsidRPr="00C90C94">
        <w:rPr>
          <w:rFonts w:ascii="Times New Roman" w:eastAsia="宋体" w:hAnsi="Times New Roman" w:cs="Times New Roman"/>
          <w:sz w:val="21"/>
          <w:szCs w:val="21"/>
        </w:rPr>
        <w:t>．</w:t>
      </w:r>
      <w:r w:rsidRPr="00C90C94">
        <w:rPr>
          <w:rFonts w:ascii="Times New Roman" w:eastAsia="宋体" w:hAnsi="Times New Roman" w:cs="Times New Roman"/>
          <w:color w:val="0000FF"/>
          <w:sz w:val="21"/>
          <w:szCs w:val="21"/>
        </w:rPr>
        <w:t>【分析】</w:t>
      </w:r>
      <w:r w:rsidRPr="00C90C94">
        <w:rPr>
          <w:rFonts w:ascii="Times New Roman" w:eastAsia="宋体" w:hAnsi="Times New Roman" w:cs="Times New Roman"/>
          <w:sz w:val="21"/>
          <w:szCs w:val="21"/>
        </w:rPr>
        <w:t>本题考查：发挥共产党员的先锋模范作用</w:t>
      </w:r>
    </w:p>
    <w:p w14:paraId="0ADCC1C8"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1</w:t>
      </w:r>
      <w:r w:rsidRPr="00C90C94">
        <w:rPr>
          <w:rFonts w:ascii="Times New Roman" w:eastAsia="宋体" w:hAnsi="Times New Roman" w:cs="Times New Roman"/>
          <w:sz w:val="21"/>
          <w:szCs w:val="21"/>
        </w:rPr>
        <w:t>）在艰苦的革命战争年代，无数共产党员前赴后继、顽强战斗、英勇牺牲。</w:t>
      </w:r>
    </w:p>
    <w:p w14:paraId="5202D5F2"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2</w:t>
      </w:r>
      <w:r w:rsidRPr="00C90C94">
        <w:rPr>
          <w:rFonts w:ascii="Times New Roman" w:eastAsia="宋体" w:hAnsi="Times New Roman" w:cs="Times New Roman"/>
          <w:sz w:val="21"/>
          <w:szCs w:val="21"/>
        </w:rPr>
        <w:t>）中国共产党现在已经拥有八千万名党员。广大党员在社会主义建设和改革实践中，不图名利、辛勤劳动、艰苦奋斗、全心全意为人民服务，树立了共产党员的光辉形象。</w:t>
      </w:r>
    </w:p>
    <w:p w14:paraId="51D678E8"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color w:val="0000FF"/>
          <w:sz w:val="21"/>
          <w:szCs w:val="21"/>
        </w:rPr>
        <w:t>【解答】</w:t>
      </w:r>
      <w:r w:rsidRPr="00C90C94">
        <w:rPr>
          <w:rFonts w:ascii="宋体" w:eastAsia="宋体" w:hAnsi="宋体" w:cs="宋体" w:hint="eastAsia"/>
          <w:sz w:val="21"/>
          <w:szCs w:val="21"/>
        </w:rPr>
        <w:t>①④</w:t>
      </w:r>
      <w:r w:rsidRPr="00C90C94">
        <w:rPr>
          <w:rFonts w:ascii="Times New Roman" w:eastAsia="宋体" w:hAnsi="Times New Roman" w:cs="Times New Roman"/>
          <w:sz w:val="21"/>
          <w:szCs w:val="21"/>
        </w:rPr>
        <w:t>正确，决战决胜脱贫攻坚、带头和桥梁作用，增强党的群众组织力；</w:t>
      </w:r>
    </w:p>
    <w:p w14:paraId="2BE94DE0"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②</w:t>
      </w:r>
      <w:r w:rsidRPr="00C90C94">
        <w:rPr>
          <w:rFonts w:ascii="Times New Roman" w:eastAsia="宋体" w:hAnsi="Times New Roman" w:cs="Times New Roman"/>
          <w:sz w:val="21"/>
          <w:szCs w:val="21"/>
        </w:rPr>
        <w:t>错误，</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消除收入差距</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说法过于绝对化；</w:t>
      </w:r>
    </w:p>
    <w:p w14:paraId="305D4BF0"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lastRenderedPageBreak/>
        <w:t>③</w:t>
      </w:r>
      <w:r w:rsidRPr="00C90C94">
        <w:rPr>
          <w:rFonts w:ascii="Times New Roman" w:eastAsia="宋体" w:hAnsi="Times New Roman" w:cs="Times New Roman"/>
          <w:sz w:val="21"/>
          <w:szCs w:val="21"/>
        </w:rPr>
        <w:t>不合题意，材料的主旨是强调中国共产党在脱贫攻坚中的作用。</w:t>
      </w:r>
    </w:p>
    <w:p w14:paraId="06370D8F"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故选：</w:t>
      </w:r>
      <w:r w:rsidRPr="00C90C94">
        <w:rPr>
          <w:rFonts w:ascii="Times New Roman" w:eastAsia="宋体" w:hAnsi="Times New Roman" w:cs="Times New Roman"/>
          <w:sz w:val="21"/>
          <w:szCs w:val="21"/>
        </w:rPr>
        <w:t>B</w:t>
      </w:r>
      <w:r w:rsidRPr="00C90C94">
        <w:rPr>
          <w:rFonts w:ascii="Times New Roman" w:eastAsia="宋体" w:hAnsi="Times New Roman" w:cs="Times New Roman"/>
          <w:sz w:val="21"/>
          <w:szCs w:val="21"/>
        </w:rPr>
        <w:t>。</w:t>
      </w:r>
    </w:p>
    <w:p w14:paraId="090FD27C"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color w:val="0000FF"/>
          <w:sz w:val="21"/>
          <w:szCs w:val="21"/>
        </w:rPr>
        <w:t>【点评】</w:t>
      </w:r>
      <w:r w:rsidRPr="00C90C94">
        <w:rPr>
          <w:rFonts w:ascii="Times New Roman" w:eastAsia="宋体" w:hAnsi="Times New Roman" w:cs="Times New Roman"/>
          <w:sz w:val="21"/>
          <w:szCs w:val="21"/>
        </w:rPr>
        <w:t>材料分析型选择题是高考中常见的一种题型，即以社会生活中出现的新事物、新现象为背景而设置的材料，应引导学生关注社会生活提高学生理论联系实际的能力。</w:t>
      </w:r>
    </w:p>
    <w:p w14:paraId="3F0AA6FA" w14:textId="77777777" w:rsidR="00C90C94" w:rsidRPr="00C90C94" w:rsidRDefault="00C90C94" w:rsidP="00C90C94">
      <w:pPr>
        <w:spacing w:after="100" w:line="360" w:lineRule="auto"/>
        <w:ind w:left="273" w:hangingChars="130" w:hanging="273"/>
        <w:rPr>
          <w:rFonts w:ascii="Times New Roman" w:eastAsia="宋体" w:hAnsi="Times New Roman" w:cs="Times New Roman"/>
          <w:sz w:val="21"/>
          <w:szCs w:val="21"/>
        </w:rPr>
      </w:pPr>
      <w:r w:rsidRPr="00C90C94">
        <w:rPr>
          <w:rFonts w:ascii="Times New Roman" w:eastAsia="宋体" w:hAnsi="Times New Roman" w:cs="Times New Roman"/>
          <w:sz w:val="21"/>
          <w:szCs w:val="21"/>
        </w:rPr>
        <w:t>10</w:t>
      </w:r>
      <w:r w:rsidRPr="00C90C94">
        <w:rPr>
          <w:rFonts w:ascii="Times New Roman" w:eastAsia="宋体" w:hAnsi="Times New Roman" w:cs="Times New Roman"/>
          <w:sz w:val="21"/>
          <w:szCs w:val="21"/>
        </w:rPr>
        <w:t>．</w:t>
      </w:r>
      <w:r w:rsidRPr="00C90C94">
        <w:rPr>
          <w:rFonts w:ascii="Times New Roman" w:eastAsia="宋体" w:hAnsi="Times New Roman" w:cs="Times New Roman"/>
          <w:color w:val="0000FF"/>
          <w:sz w:val="21"/>
          <w:szCs w:val="21"/>
        </w:rPr>
        <w:t>【分析】</w:t>
      </w:r>
      <w:r w:rsidRPr="00C90C94">
        <w:rPr>
          <w:rFonts w:ascii="Times New Roman" w:eastAsia="宋体" w:hAnsi="Times New Roman" w:cs="Times New Roman"/>
          <w:sz w:val="21"/>
          <w:szCs w:val="21"/>
        </w:rPr>
        <w:t>本题考查：全国人民代表大会</w:t>
      </w:r>
    </w:p>
    <w:p w14:paraId="16B4AD0C"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1</w:t>
      </w:r>
      <w:r w:rsidRPr="00C90C94">
        <w:rPr>
          <w:rFonts w:ascii="Times New Roman" w:eastAsia="宋体" w:hAnsi="Times New Roman" w:cs="Times New Roman"/>
          <w:sz w:val="21"/>
          <w:szCs w:val="21"/>
        </w:rPr>
        <w:t>）中华人民共和国全国人民代表大会是最高国家权力机关。它的常设机关是全国人民代表大会常务委员会。全国人民代表大会和全国人民代表大会常务委员会行使国家立法权。全国人民代表大会由省、自治区、直辖市、特别行政区和军队选出的代表组成。各少数民族都应当有适当名额的代表。</w:t>
      </w:r>
    </w:p>
    <w:p w14:paraId="2C5F723D"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2</w:t>
      </w:r>
      <w:r w:rsidRPr="00C90C94">
        <w:rPr>
          <w:rFonts w:ascii="Times New Roman" w:eastAsia="宋体" w:hAnsi="Times New Roman" w:cs="Times New Roman"/>
          <w:sz w:val="21"/>
          <w:szCs w:val="21"/>
        </w:rPr>
        <w:t>）全国人民代表大会及其常务委员会行使国家立法权（制定法律的权力）、决定权（决定国家或地方重大事项）、任免权（任免一府两院领导及其组成人员）、监督权（监督宪法和法律实施以及一府两院的工作）。</w:t>
      </w:r>
    </w:p>
    <w:p w14:paraId="64AE4F92"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3</w:t>
      </w:r>
      <w:r w:rsidRPr="00C90C94">
        <w:rPr>
          <w:rFonts w:ascii="Times New Roman" w:eastAsia="宋体" w:hAnsi="Times New Roman" w:cs="Times New Roman"/>
          <w:sz w:val="21"/>
          <w:szCs w:val="21"/>
        </w:rPr>
        <w:t>）全国人民代表大会在我国的国家机构中居于最高地位。人大常委会在人大闭会</w:t>
      </w:r>
      <w:proofErr w:type="gramStart"/>
      <w:r w:rsidRPr="00C90C94">
        <w:rPr>
          <w:rFonts w:ascii="Times New Roman" w:eastAsia="宋体" w:hAnsi="Times New Roman" w:cs="Times New Roman"/>
          <w:sz w:val="21"/>
          <w:szCs w:val="21"/>
        </w:rPr>
        <w:t>期间代</w:t>
      </w:r>
      <w:proofErr w:type="gramEnd"/>
      <w:r w:rsidRPr="00C90C94">
        <w:rPr>
          <w:rFonts w:ascii="Times New Roman" w:eastAsia="宋体" w:hAnsi="Times New Roman" w:cs="Times New Roman"/>
          <w:sz w:val="21"/>
          <w:szCs w:val="21"/>
        </w:rPr>
        <w:t>行人大部分职权。</w:t>
      </w:r>
    </w:p>
    <w:p w14:paraId="0E2F83D6"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color w:val="0000FF"/>
          <w:sz w:val="21"/>
          <w:szCs w:val="21"/>
        </w:rPr>
        <w:t>【解答】</w:t>
      </w:r>
      <w:r w:rsidRPr="00C90C94">
        <w:rPr>
          <w:rFonts w:ascii="宋体" w:eastAsia="宋体" w:hAnsi="宋体" w:cs="宋体" w:hint="eastAsia"/>
          <w:sz w:val="21"/>
          <w:szCs w:val="21"/>
        </w:rPr>
        <w:t>①</w:t>
      </w:r>
      <w:r w:rsidRPr="00C90C94">
        <w:rPr>
          <w:rFonts w:ascii="Times New Roman" w:eastAsia="宋体" w:hAnsi="Times New Roman" w:cs="Times New Roman"/>
          <w:sz w:val="21"/>
          <w:szCs w:val="21"/>
        </w:rPr>
        <w:t>错误，全国人大与各国议会的职权相同。比如全国人大有最高立法权；</w:t>
      </w:r>
    </w:p>
    <w:p w14:paraId="4FE15C84"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②</w:t>
      </w:r>
      <w:r w:rsidRPr="00C90C94">
        <w:rPr>
          <w:rFonts w:ascii="Times New Roman" w:eastAsia="宋体" w:hAnsi="Times New Roman" w:cs="Times New Roman"/>
          <w:sz w:val="21"/>
          <w:szCs w:val="21"/>
        </w:rPr>
        <w:t>符合题意，由图可知，有利于增进共识；</w:t>
      </w:r>
    </w:p>
    <w:p w14:paraId="13A72180"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③</w:t>
      </w:r>
      <w:r w:rsidRPr="00C90C94">
        <w:rPr>
          <w:rFonts w:ascii="Times New Roman" w:eastAsia="宋体" w:hAnsi="Times New Roman" w:cs="Times New Roman"/>
          <w:sz w:val="21"/>
          <w:szCs w:val="21"/>
        </w:rPr>
        <w:t>错误，全国人大常委会作为国家权力机关的常设机关；</w:t>
      </w:r>
    </w:p>
    <w:p w14:paraId="0DBCF469"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④</w:t>
      </w:r>
      <w:r w:rsidRPr="00C90C94">
        <w:rPr>
          <w:rFonts w:ascii="Times New Roman" w:eastAsia="宋体" w:hAnsi="Times New Roman" w:cs="Times New Roman"/>
          <w:sz w:val="21"/>
          <w:szCs w:val="21"/>
        </w:rPr>
        <w:t>符合题意，由图可知，在对外交往中发挥着独特优势。</w:t>
      </w:r>
    </w:p>
    <w:p w14:paraId="24F90982"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故选：</w:t>
      </w:r>
      <w:r w:rsidRPr="00C90C94">
        <w:rPr>
          <w:rFonts w:ascii="Times New Roman" w:eastAsia="宋体" w:hAnsi="Times New Roman" w:cs="Times New Roman"/>
          <w:sz w:val="21"/>
          <w:szCs w:val="21"/>
        </w:rPr>
        <w:t>D</w:t>
      </w:r>
      <w:r w:rsidRPr="00C90C94">
        <w:rPr>
          <w:rFonts w:ascii="Times New Roman" w:eastAsia="宋体" w:hAnsi="Times New Roman" w:cs="Times New Roman"/>
          <w:sz w:val="21"/>
          <w:szCs w:val="21"/>
        </w:rPr>
        <w:t>。</w:t>
      </w:r>
    </w:p>
    <w:p w14:paraId="00EE7DE6"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color w:val="0000FF"/>
          <w:sz w:val="21"/>
          <w:szCs w:val="21"/>
        </w:rPr>
        <w:t>【点评】</w:t>
      </w:r>
      <w:r w:rsidRPr="00C90C94">
        <w:rPr>
          <w:rFonts w:ascii="Times New Roman" w:eastAsia="宋体" w:hAnsi="Times New Roman" w:cs="Times New Roman"/>
          <w:sz w:val="21"/>
          <w:szCs w:val="21"/>
        </w:rPr>
        <w:t>本题考查学生调动和运用基础知识解决问题的能力，目的是让学生通过对材料的分析来反思所学的内容，以此来加深知识的掌握程度。只要掌握好基础知识就可做好本题。</w:t>
      </w:r>
    </w:p>
    <w:p w14:paraId="58608079" w14:textId="77777777" w:rsidR="00C90C94" w:rsidRPr="00C90C94" w:rsidRDefault="00C90C94" w:rsidP="00C90C94">
      <w:pPr>
        <w:spacing w:after="100" w:line="360" w:lineRule="auto"/>
        <w:ind w:left="273" w:hangingChars="130" w:hanging="273"/>
        <w:rPr>
          <w:rFonts w:ascii="Times New Roman" w:eastAsia="宋体" w:hAnsi="Times New Roman" w:cs="Times New Roman"/>
          <w:sz w:val="21"/>
          <w:szCs w:val="21"/>
        </w:rPr>
      </w:pPr>
      <w:r w:rsidRPr="00C90C94">
        <w:rPr>
          <w:rFonts w:ascii="Times New Roman" w:eastAsia="宋体" w:hAnsi="Times New Roman" w:cs="Times New Roman"/>
          <w:sz w:val="21"/>
          <w:szCs w:val="21"/>
        </w:rPr>
        <w:t>11</w:t>
      </w:r>
      <w:r w:rsidRPr="00C90C94">
        <w:rPr>
          <w:rFonts w:ascii="Times New Roman" w:eastAsia="宋体" w:hAnsi="Times New Roman" w:cs="Times New Roman"/>
          <w:sz w:val="21"/>
          <w:szCs w:val="21"/>
        </w:rPr>
        <w:t>．</w:t>
      </w:r>
      <w:r w:rsidRPr="00C90C94">
        <w:rPr>
          <w:rFonts w:ascii="Times New Roman" w:eastAsia="宋体" w:hAnsi="Times New Roman" w:cs="Times New Roman"/>
          <w:color w:val="0000FF"/>
          <w:sz w:val="21"/>
          <w:szCs w:val="21"/>
        </w:rPr>
        <w:t>【分析】</w:t>
      </w:r>
      <w:r w:rsidRPr="00C90C94">
        <w:rPr>
          <w:rFonts w:ascii="Times New Roman" w:eastAsia="宋体" w:hAnsi="Times New Roman" w:cs="Times New Roman"/>
          <w:sz w:val="21"/>
          <w:szCs w:val="21"/>
        </w:rPr>
        <w:t>本题考查：国家宏观调控</w:t>
      </w:r>
    </w:p>
    <w:p w14:paraId="092D8A56"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1</w:t>
      </w:r>
      <w:r w:rsidRPr="00C90C94">
        <w:rPr>
          <w:rFonts w:ascii="Times New Roman" w:eastAsia="宋体" w:hAnsi="Times New Roman" w:cs="Times New Roman"/>
          <w:sz w:val="21"/>
          <w:szCs w:val="21"/>
        </w:rPr>
        <w:t>）含义：宏观调控是指国家综合运用各种手段对国民经济进行调节和控制。</w:t>
      </w:r>
    </w:p>
    <w:p w14:paraId="3320C528"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2</w:t>
      </w:r>
      <w:r w:rsidRPr="00C90C94">
        <w:rPr>
          <w:rFonts w:ascii="Times New Roman" w:eastAsia="宋体" w:hAnsi="Times New Roman" w:cs="Times New Roman"/>
          <w:sz w:val="21"/>
          <w:szCs w:val="21"/>
        </w:rPr>
        <w:t>）必要性：社会主义市场经济的正常运行与发展，需要科学的宏观调控。宏观调控是政府的主要职责和作用之一。</w:t>
      </w:r>
    </w:p>
    <w:p w14:paraId="0B38670D"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3</w:t>
      </w:r>
      <w:r w:rsidRPr="00C90C94">
        <w:rPr>
          <w:rFonts w:ascii="Times New Roman" w:eastAsia="宋体" w:hAnsi="Times New Roman" w:cs="Times New Roman"/>
          <w:sz w:val="21"/>
          <w:szCs w:val="21"/>
        </w:rPr>
        <w:t>）目标：促进经济增长，增加就业，稳定物价，保持国际收支平衡。</w:t>
      </w:r>
    </w:p>
    <w:p w14:paraId="0DD61732"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4</w:t>
      </w:r>
      <w:r w:rsidRPr="00C90C94">
        <w:rPr>
          <w:rFonts w:ascii="Times New Roman" w:eastAsia="宋体" w:hAnsi="Times New Roman" w:cs="Times New Roman"/>
          <w:sz w:val="21"/>
          <w:szCs w:val="21"/>
        </w:rPr>
        <w:t>）手段：经济手段、法律手段、行政手段。</w:t>
      </w:r>
    </w:p>
    <w:p w14:paraId="694498DA"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5</w:t>
      </w:r>
      <w:r w:rsidRPr="00C90C94">
        <w:rPr>
          <w:rFonts w:ascii="Times New Roman" w:eastAsia="宋体" w:hAnsi="Times New Roman" w:cs="Times New Roman"/>
          <w:sz w:val="21"/>
          <w:szCs w:val="21"/>
        </w:rPr>
        <w:t>）宏观调控应以经济手段和法律手段为主，辅之以必要的行政手段。各种手段相互配合，形成科学的宏观调控体系，充分发挥宏观调控手段的总体功能。</w:t>
      </w:r>
    </w:p>
    <w:p w14:paraId="07A8CC2C"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color w:val="0000FF"/>
          <w:sz w:val="21"/>
          <w:szCs w:val="21"/>
        </w:rPr>
        <w:t>【解答】</w:t>
      </w:r>
      <w:r w:rsidRPr="00C90C94">
        <w:rPr>
          <w:rFonts w:ascii="Times New Roman" w:eastAsia="宋体" w:hAnsi="Times New Roman" w:cs="Times New Roman"/>
          <w:sz w:val="21"/>
          <w:szCs w:val="21"/>
        </w:rPr>
        <w:t>A</w:t>
      </w:r>
      <w:r w:rsidRPr="00C90C94">
        <w:rPr>
          <w:rFonts w:ascii="Times New Roman" w:eastAsia="宋体" w:hAnsi="Times New Roman" w:cs="Times New Roman"/>
          <w:sz w:val="21"/>
          <w:szCs w:val="21"/>
        </w:rPr>
        <w:t>错误，粮食是一种需求弹性小。国家建立粮食储备制度、粮食价格明显偏低时，可降低粮食的供给弹性，进而确保粮食持续高产。选项中的</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提高</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供给弹性</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说法错误；</w:t>
      </w:r>
    </w:p>
    <w:p w14:paraId="71AD79D1"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B</w:t>
      </w:r>
      <w:r w:rsidRPr="00C90C94">
        <w:rPr>
          <w:rFonts w:ascii="Times New Roman" w:eastAsia="宋体" w:hAnsi="Times New Roman" w:cs="Times New Roman"/>
          <w:sz w:val="21"/>
          <w:szCs w:val="21"/>
        </w:rPr>
        <w:t>正确，粮食储备企业按照市场价格收储粮食、优化农产品种植结构；</w:t>
      </w:r>
    </w:p>
    <w:p w14:paraId="27272BDB"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C</w:t>
      </w:r>
      <w:r w:rsidRPr="00C90C94">
        <w:rPr>
          <w:rFonts w:ascii="Times New Roman" w:eastAsia="宋体" w:hAnsi="Times New Roman" w:cs="Times New Roman"/>
          <w:sz w:val="21"/>
          <w:szCs w:val="21"/>
        </w:rPr>
        <w:t>错误，粮食储备企业根据粮食市场价格的变化决定粮食</w:t>
      </w:r>
      <w:proofErr w:type="gramStart"/>
      <w:r w:rsidRPr="00C90C94">
        <w:rPr>
          <w:rFonts w:ascii="Times New Roman" w:eastAsia="宋体" w:hAnsi="Times New Roman" w:cs="Times New Roman"/>
          <w:sz w:val="21"/>
          <w:szCs w:val="21"/>
        </w:rPr>
        <w:t>收储放储</w:t>
      </w:r>
      <w:proofErr w:type="gramEnd"/>
      <w:r w:rsidRPr="00C90C94">
        <w:rPr>
          <w:rFonts w:ascii="Times New Roman" w:eastAsia="宋体" w:hAnsi="Times New Roman" w:cs="Times New Roman"/>
          <w:sz w:val="21"/>
          <w:szCs w:val="21"/>
        </w:rPr>
        <w:t>，稳定种粮农民的收入，</w:t>
      </w:r>
      <w:r w:rsidRPr="00C90C94">
        <w:rPr>
          <w:rFonts w:ascii="Times New Roman" w:eastAsia="宋体" w:hAnsi="Times New Roman" w:cs="Times New Roman"/>
          <w:sz w:val="21"/>
          <w:szCs w:val="21"/>
        </w:rPr>
        <w:t>C</w:t>
      </w:r>
      <w:r w:rsidRPr="00C90C94">
        <w:rPr>
          <w:rFonts w:ascii="Times New Roman" w:eastAsia="宋体" w:hAnsi="Times New Roman" w:cs="Times New Roman"/>
          <w:sz w:val="21"/>
          <w:szCs w:val="21"/>
        </w:rPr>
        <w:t>项中的</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提高农民收入</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说法错误；</w:t>
      </w:r>
    </w:p>
    <w:p w14:paraId="24CA3DD0"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lastRenderedPageBreak/>
        <w:t>D</w:t>
      </w:r>
      <w:r w:rsidRPr="00C90C94">
        <w:rPr>
          <w:rFonts w:ascii="Times New Roman" w:eastAsia="宋体" w:hAnsi="Times New Roman" w:cs="Times New Roman"/>
          <w:sz w:val="21"/>
          <w:szCs w:val="21"/>
        </w:rPr>
        <w:t>错误，商品的价值量是由生产商品的社会必要劳动时间决定的，选项</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保证粮食价值稳定</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说法错误。</w:t>
      </w:r>
    </w:p>
    <w:p w14:paraId="7DB21273"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故选：</w:t>
      </w:r>
      <w:r w:rsidRPr="00C90C94">
        <w:rPr>
          <w:rFonts w:ascii="Times New Roman" w:eastAsia="宋体" w:hAnsi="Times New Roman" w:cs="Times New Roman"/>
          <w:sz w:val="21"/>
          <w:szCs w:val="21"/>
        </w:rPr>
        <w:t>B</w:t>
      </w:r>
      <w:r w:rsidRPr="00C90C94">
        <w:rPr>
          <w:rFonts w:ascii="Times New Roman" w:eastAsia="宋体" w:hAnsi="Times New Roman" w:cs="Times New Roman"/>
          <w:sz w:val="21"/>
          <w:szCs w:val="21"/>
        </w:rPr>
        <w:t>。</w:t>
      </w:r>
    </w:p>
    <w:p w14:paraId="337AC754"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color w:val="0000FF"/>
          <w:sz w:val="21"/>
          <w:szCs w:val="21"/>
        </w:rPr>
        <w:t>【点评】</w:t>
      </w:r>
      <w:r w:rsidRPr="00C90C94">
        <w:rPr>
          <w:rFonts w:ascii="Times New Roman" w:eastAsia="宋体" w:hAnsi="Times New Roman" w:cs="Times New Roman"/>
          <w:sz w:val="21"/>
          <w:szCs w:val="21"/>
        </w:rPr>
        <w:t>本题考查学生提取信息、调动所学知识理解和解决问题的能力。注意：一方面要把握材料要阐明的主旨，并和所学知识对应起来，另一方面运用排除法去除错误的选项。</w:t>
      </w:r>
    </w:p>
    <w:p w14:paraId="083DBD9B" w14:textId="77777777" w:rsidR="00C90C94" w:rsidRPr="00C90C94" w:rsidRDefault="00C90C94" w:rsidP="00C90C94">
      <w:pPr>
        <w:spacing w:after="100" w:line="360" w:lineRule="auto"/>
        <w:ind w:left="273" w:hangingChars="130" w:hanging="273"/>
        <w:rPr>
          <w:rFonts w:ascii="Times New Roman" w:eastAsia="宋体" w:hAnsi="Times New Roman" w:cs="Times New Roman"/>
          <w:sz w:val="21"/>
          <w:szCs w:val="21"/>
        </w:rPr>
      </w:pPr>
      <w:r w:rsidRPr="00C90C94">
        <w:rPr>
          <w:rFonts w:ascii="Times New Roman" w:eastAsia="宋体" w:hAnsi="Times New Roman" w:cs="Times New Roman"/>
          <w:sz w:val="21"/>
          <w:szCs w:val="21"/>
        </w:rPr>
        <w:t>12</w:t>
      </w:r>
      <w:r w:rsidRPr="00C90C94">
        <w:rPr>
          <w:rFonts w:ascii="Times New Roman" w:eastAsia="宋体" w:hAnsi="Times New Roman" w:cs="Times New Roman"/>
          <w:sz w:val="21"/>
          <w:szCs w:val="21"/>
        </w:rPr>
        <w:t>．</w:t>
      </w:r>
      <w:r w:rsidRPr="00C90C94">
        <w:rPr>
          <w:rFonts w:ascii="Times New Roman" w:eastAsia="宋体" w:hAnsi="Times New Roman" w:cs="Times New Roman"/>
          <w:color w:val="0000FF"/>
          <w:sz w:val="21"/>
          <w:szCs w:val="21"/>
        </w:rPr>
        <w:t>【分析】</w:t>
      </w:r>
      <w:r w:rsidRPr="00C90C94">
        <w:rPr>
          <w:rFonts w:ascii="Times New Roman" w:eastAsia="宋体" w:hAnsi="Times New Roman" w:cs="Times New Roman"/>
          <w:sz w:val="21"/>
          <w:szCs w:val="21"/>
        </w:rPr>
        <w:t>本题考查：价值量与劳动生产率关系</w:t>
      </w:r>
    </w:p>
    <w:p w14:paraId="439F9FDA"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①</w:t>
      </w:r>
      <w:r w:rsidRPr="00C90C94">
        <w:rPr>
          <w:rFonts w:ascii="Times New Roman" w:eastAsia="宋体" w:hAnsi="Times New Roman" w:cs="Times New Roman"/>
          <w:sz w:val="21"/>
          <w:szCs w:val="21"/>
        </w:rPr>
        <w:t>商品价值量由生产该商品的社会必要劳动时间决定的，与社会必要劳动时间成正比，与社会劳动生产率成反比，与个别劳动时间，个别劳动生产率无关。</w:t>
      </w:r>
    </w:p>
    <w:p w14:paraId="5DC43F0B"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②</w:t>
      </w:r>
      <w:r w:rsidRPr="00C90C94">
        <w:rPr>
          <w:rFonts w:ascii="Times New Roman" w:eastAsia="宋体" w:hAnsi="Times New Roman" w:cs="Times New Roman"/>
          <w:sz w:val="21"/>
          <w:szCs w:val="21"/>
        </w:rPr>
        <w:t>商品价值总量与个别劳动时间成反比，与个别劳动生产率成正比，与社会必要劳动时间，社会劳动生产率无关。</w:t>
      </w:r>
    </w:p>
    <w:p w14:paraId="4CB36276"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color w:val="0000FF"/>
          <w:sz w:val="21"/>
          <w:szCs w:val="21"/>
        </w:rPr>
        <w:t>【解答】</w:t>
      </w:r>
      <w:r w:rsidRPr="00C90C94">
        <w:rPr>
          <w:rFonts w:ascii="宋体" w:eastAsia="宋体" w:hAnsi="宋体" w:cs="宋体" w:hint="eastAsia"/>
          <w:sz w:val="21"/>
          <w:szCs w:val="21"/>
        </w:rPr>
        <w:t>①</w:t>
      </w:r>
      <w:r w:rsidRPr="00C90C94">
        <w:rPr>
          <w:rFonts w:ascii="Times New Roman" w:eastAsia="宋体" w:hAnsi="Times New Roman" w:cs="Times New Roman"/>
          <w:sz w:val="21"/>
          <w:szCs w:val="21"/>
        </w:rPr>
        <w:t>正确，饮料行业产量增长。</w:t>
      </w:r>
    </w:p>
    <w:p w14:paraId="18D51E10"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②</w:t>
      </w:r>
      <w:r w:rsidRPr="00C90C94">
        <w:rPr>
          <w:rFonts w:ascii="Times New Roman" w:eastAsia="宋体" w:hAnsi="Times New Roman" w:cs="Times New Roman"/>
          <w:sz w:val="21"/>
          <w:szCs w:val="21"/>
        </w:rPr>
        <w:t>正确，因为消费者偏好发生变动，及时调整产品结构。</w:t>
      </w:r>
    </w:p>
    <w:p w14:paraId="42EF1372"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③</w:t>
      </w:r>
      <w:r w:rsidRPr="00C90C94">
        <w:rPr>
          <w:rFonts w:ascii="Times New Roman" w:eastAsia="宋体" w:hAnsi="Times New Roman" w:cs="Times New Roman"/>
          <w:sz w:val="21"/>
          <w:szCs w:val="21"/>
        </w:rPr>
        <w:t>错误，恩格尔系数是反映人们消费水平的一个指标。</w:t>
      </w:r>
    </w:p>
    <w:p w14:paraId="68C9C8C4"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④</w:t>
      </w:r>
      <w:r w:rsidRPr="00C90C94">
        <w:rPr>
          <w:rFonts w:ascii="Times New Roman" w:eastAsia="宋体" w:hAnsi="Times New Roman" w:cs="Times New Roman"/>
          <w:sz w:val="21"/>
          <w:szCs w:val="21"/>
        </w:rPr>
        <w:t>错误，饮料企业产品多样化的差别定价可以增加销量。</w:t>
      </w:r>
    </w:p>
    <w:p w14:paraId="2027E491"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故选：</w:t>
      </w:r>
      <w:r w:rsidRPr="00C90C94">
        <w:rPr>
          <w:rFonts w:ascii="Times New Roman" w:eastAsia="宋体" w:hAnsi="Times New Roman" w:cs="Times New Roman"/>
          <w:sz w:val="21"/>
          <w:szCs w:val="21"/>
        </w:rPr>
        <w:t>A</w:t>
      </w:r>
      <w:r w:rsidRPr="00C90C94">
        <w:rPr>
          <w:rFonts w:ascii="Times New Roman" w:eastAsia="宋体" w:hAnsi="Times New Roman" w:cs="Times New Roman"/>
          <w:sz w:val="21"/>
          <w:szCs w:val="21"/>
        </w:rPr>
        <w:t>。</w:t>
      </w:r>
    </w:p>
    <w:p w14:paraId="35784E97"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color w:val="0000FF"/>
          <w:sz w:val="21"/>
          <w:szCs w:val="21"/>
        </w:rPr>
        <w:t>【点评】</w:t>
      </w:r>
      <w:r w:rsidRPr="00C90C94">
        <w:rPr>
          <w:rFonts w:ascii="Times New Roman" w:eastAsia="宋体" w:hAnsi="Times New Roman" w:cs="Times New Roman"/>
          <w:sz w:val="21"/>
          <w:szCs w:val="21"/>
        </w:rPr>
        <w:t>本题考查学生调动和运用基础知识解决问题的能力，目的是让学生通过对材料的分析来反思所学的内容，以此来加深知识的掌握程度．只要掌握好基础知识就可做好本题。</w:t>
      </w:r>
    </w:p>
    <w:p w14:paraId="636BCE5F" w14:textId="77777777" w:rsidR="00C90C94" w:rsidRPr="00C90C94" w:rsidRDefault="00C90C94" w:rsidP="00C90C94">
      <w:pPr>
        <w:spacing w:after="100" w:line="360" w:lineRule="auto"/>
        <w:ind w:left="273" w:hangingChars="130" w:hanging="273"/>
        <w:rPr>
          <w:rFonts w:ascii="Times New Roman" w:eastAsia="宋体" w:hAnsi="Times New Roman" w:cs="Times New Roman"/>
          <w:sz w:val="21"/>
          <w:szCs w:val="21"/>
        </w:rPr>
      </w:pPr>
      <w:r w:rsidRPr="00C90C94">
        <w:rPr>
          <w:rFonts w:ascii="Times New Roman" w:eastAsia="宋体" w:hAnsi="Times New Roman" w:cs="Times New Roman"/>
          <w:sz w:val="21"/>
          <w:szCs w:val="21"/>
        </w:rPr>
        <w:t>13</w:t>
      </w:r>
      <w:r w:rsidRPr="00C90C94">
        <w:rPr>
          <w:rFonts w:ascii="Times New Roman" w:eastAsia="宋体" w:hAnsi="Times New Roman" w:cs="Times New Roman"/>
          <w:sz w:val="21"/>
          <w:szCs w:val="21"/>
        </w:rPr>
        <w:t>．</w:t>
      </w:r>
      <w:r w:rsidRPr="00C90C94">
        <w:rPr>
          <w:rFonts w:ascii="Times New Roman" w:eastAsia="宋体" w:hAnsi="Times New Roman" w:cs="Times New Roman"/>
          <w:color w:val="0000FF"/>
          <w:sz w:val="21"/>
          <w:szCs w:val="21"/>
        </w:rPr>
        <w:t>【分析】</w:t>
      </w:r>
      <w:r w:rsidRPr="00C90C94">
        <w:rPr>
          <w:rFonts w:ascii="Times New Roman" w:eastAsia="宋体" w:hAnsi="Times New Roman" w:cs="Times New Roman"/>
          <w:sz w:val="21"/>
          <w:szCs w:val="21"/>
        </w:rPr>
        <w:t>本题考查：国家宏观调控</w:t>
      </w:r>
    </w:p>
    <w:p w14:paraId="39D8F259"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1</w:t>
      </w:r>
      <w:r w:rsidRPr="00C90C94">
        <w:rPr>
          <w:rFonts w:ascii="Times New Roman" w:eastAsia="宋体" w:hAnsi="Times New Roman" w:cs="Times New Roman"/>
          <w:sz w:val="21"/>
          <w:szCs w:val="21"/>
        </w:rPr>
        <w:t>）含义：宏观调控是指国家综合运用各种手段对国民经济进行调节和控制。</w:t>
      </w:r>
    </w:p>
    <w:p w14:paraId="52D60005"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2</w:t>
      </w:r>
      <w:r w:rsidRPr="00C90C94">
        <w:rPr>
          <w:rFonts w:ascii="Times New Roman" w:eastAsia="宋体" w:hAnsi="Times New Roman" w:cs="Times New Roman"/>
          <w:sz w:val="21"/>
          <w:szCs w:val="21"/>
        </w:rPr>
        <w:t>）必要性：社会主义市场经济的正常运行与发展，需要科学的宏观调控。宏观调控是政府的主要职责和作用之一。</w:t>
      </w:r>
    </w:p>
    <w:p w14:paraId="76CBA8CA"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3</w:t>
      </w:r>
      <w:r w:rsidRPr="00C90C94">
        <w:rPr>
          <w:rFonts w:ascii="Times New Roman" w:eastAsia="宋体" w:hAnsi="Times New Roman" w:cs="Times New Roman"/>
          <w:sz w:val="21"/>
          <w:szCs w:val="21"/>
        </w:rPr>
        <w:t>）目标：促进经济增长，增加就业，稳定物价，保持国际收支平衡。</w:t>
      </w:r>
    </w:p>
    <w:p w14:paraId="7E173993"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4</w:t>
      </w:r>
      <w:r w:rsidRPr="00C90C94">
        <w:rPr>
          <w:rFonts w:ascii="Times New Roman" w:eastAsia="宋体" w:hAnsi="Times New Roman" w:cs="Times New Roman"/>
          <w:sz w:val="21"/>
          <w:szCs w:val="21"/>
        </w:rPr>
        <w:t>）手段：经济手段、法律手段、行政手段。</w:t>
      </w:r>
    </w:p>
    <w:p w14:paraId="5C08C7B1"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5</w:t>
      </w:r>
      <w:r w:rsidRPr="00C90C94">
        <w:rPr>
          <w:rFonts w:ascii="Times New Roman" w:eastAsia="宋体" w:hAnsi="Times New Roman" w:cs="Times New Roman"/>
          <w:sz w:val="21"/>
          <w:szCs w:val="21"/>
        </w:rPr>
        <w:t>）宏观调控应以经济手段和法律手段为主，辅之以必要的行政手段。各种手段相互配合，形成科学的宏观调控体系，充分发挥宏观调控手段的总体功能。</w:t>
      </w:r>
    </w:p>
    <w:p w14:paraId="57E1C4EA"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color w:val="0000FF"/>
          <w:sz w:val="21"/>
          <w:szCs w:val="21"/>
        </w:rPr>
        <w:t>【解答】</w:t>
      </w:r>
      <w:r w:rsidRPr="00C90C94">
        <w:rPr>
          <w:rFonts w:ascii="Times New Roman" w:eastAsia="宋体" w:hAnsi="Times New Roman" w:cs="Times New Roman"/>
          <w:sz w:val="21"/>
          <w:szCs w:val="21"/>
        </w:rPr>
        <w:t>A</w:t>
      </w:r>
      <w:r w:rsidRPr="00C90C94">
        <w:rPr>
          <w:rFonts w:ascii="Times New Roman" w:eastAsia="宋体" w:hAnsi="Times New Roman" w:cs="Times New Roman"/>
          <w:sz w:val="21"/>
          <w:szCs w:val="21"/>
        </w:rPr>
        <w:t>错误，材料显示制造业增值税税率降低，资本流入制造业加快；</w:t>
      </w:r>
    </w:p>
    <w:p w14:paraId="0B4C2944"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B</w:t>
      </w:r>
      <w:r w:rsidRPr="00C90C94">
        <w:rPr>
          <w:rFonts w:ascii="Times New Roman" w:eastAsia="宋体" w:hAnsi="Times New Roman" w:cs="Times New Roman"/>
          <w:sz w:val="21"/>
          <w:szCs w:val="21"/>
        </w:rPr>
        <w:t>错误，制造业增值税税率降低，机器设备更新加快；</w:t>
      </w:r>
    </w:p>
    <w:p w14:paraId="03D7CA88"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C</w:t>
      </w:r>
      <w:r w:rsidRPr="00C90C94">
        <w:rPr>
          <w:rFonts w:ascii="Times New Roman" w:eastAsia="宋体" w:hAnsi="Times New Roman" w:cs="Times New Roman"/>
          <w:sz w:val="21"/>
          <w:szCs w:val="21"/>
        </w:rPr>
        <w:t>符合题意，制造业增值税税率降低，消费者是负税人；</w:t>
      </w:r>
    </w:p>
    <w:p w14:paraId="0881790F"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D</w:t>
      </w:r>
      <w:r w:rsidRPr="00C90C94">
        <w:rPr>
          <w:rFonts w:ascii="Times New Roman" w:eastAsia="宋体" w:hAnsi="Times New Roman" w:cs="Times New Roman"/>
          <w:sz w:val="21"/>
          <w:szCs w:val="21"/>
        </w:rPr>
        <w:t>错误，制造业增值税税率降低，所获减税收益较多。</w:t>
      </w:r>
    </w:p>
    <w:p w14:paraId="6A0DEA05"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故选：</w:t>
      </w:r>
      <w:r w:rsidRPr="00C90C94">
        <w:rPr>
          <w:rFonts w:ascii="Times New Roman" w:eastAsia="宋体" w:hAnsi="Times New Roman" w:cs="Times New Roman"/>
          <w:sz w:val="21"/>
          <w:szCs w:val="21"/>
        </w:rPr>
        <w:t>C</w:t>
      </w:r>
      <w:r w:rsidRPr="00C90C94">
        <w:rPr>
          <w:rFonts w:ascii="Times New Roman" w:eastAsia="宋体" w:hAnsi="Times New Roman" w:cs="Times New Roman"/>
          <w:sz w:val="21"/>
          <w:szCs w:val="21"/>
        </w:rPr>
        <w:t>。</w:t>
      </w:r>
    </w:p>
    <w:p w14:paraId="32D7BD26"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color w:val="0000FF"/>
          <w:sz w:val="21"/>
          <w:szCs w:val="21"/>
        </w:rPr>
        <w:t>【点评】</w:t>
      </w:r>
      <w:r w:rsidRPr="00C90C94">
        <w:rPr>
          <w:rFonts w:ascii="Times New Roman" w:eastAsia="宋体" w:hAnsi="Times New Roman" w:cs="Times New Roman"/>
          <w:sz w:val="21"/>
          <w:szCs w:val="21"/>
        </w:rPr>
        <w:t>本题考查学生提取信息、调动所学知识理解和解决问题的能力。注意：一方面要把握材料要阐明的主旨，并和所学知识对应起来，另一方面运用排除法去除错误的选项。</w:t>
      </w:r>
    </w:p>
    <w:p w14:paraId="198033E6" w14:textId="77777777" w:rsidR="00C90C94" w:rsidRPr="00C90C94" w:rsidRDefault="00C90C94" w:rsidP="00C90C94">
      <w:pPr>
        <w:spacing w:after="100" w:line="360" w:lineRule="auto"/>
        <w:ind w:left="273" w:hangingChars="130" w:hanging="273"/>
        <w:rPr>
          <w:rFonts w:ascii="Times New Roman" w:eastAsia="宋体" w:hAnsi="Times New Roman" w:cs="Times New Roman"/>
          <w:sz w:val="21"/>
          <w:szCs w:val="21"/>
        </w:rPr>
      </w:pPr>
      <w:r w:rsidRPr="00C90C94">
        <w:rPr>
          <w:rFonts w:ascii="Times New Roman" w:eastAsia="宋体" w:hAnsi="Times New Roman" w:cs="Times New Roman"/>
          <w:sz w:val="21"/>
          <w:szCs w:val="21"/>
        </w:rPr>
        <w:lastRenderedPageBreak/>
        <w:t>14</w:t>
      </w:r>
      <w:r w:rsidRPr="00C90C94">
        <w:rPr>
          <w:rFonts w:ascii="Times New Roman" w:eastAsia="宋体" w:hAnsi="Times New Roman" w:cs="Times New Roman"/>
          <w:sz w:val="21"/>
          <w:szCs w:val="21"/>
        </w:rPr>
        <w:t>．</w:t>
      </w:r>
      <w:r w:rsidRPr="00C90C94">
        <w:rPr>
          <w:rFonts w:ascii="Times New Roman" w:eastAsia="宋体" w:hAnsi="Times New Roman" w:cs="Times New Roman"/>
          <w:color w:val="0000FF"/>
          <w:sz w:val="21"/>
          <w:szCs w:val="21"/>
        </w:rPr>
        <w:t>【分析】</w:t>
      </w:r>
      <w:r w:rsidRPr="00C90C94">
        <w:rPr>
          <w:rFonts w:ascii="Times New Roman" w:eastAsia="宋体" w:hAnsi="Times New Roman" w:cs="Times New Roman"/>
          <w:sz w:val="21"/>
          <w:szCs w:val="21"/>
        </w:rPr>
        <w:t>本题考查：价格变动对需求量的影响</w:t>
      </w:r>
    </w:p>
    <w:p w14:paraId="6653B0E8"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价格变动会引起需求量的变动，但不同商品对价格变动的反应程度是不同的。一般来说，价格上升，需求下降，价格下降，需求上升。消费者对既定商品的需求，不仅受该商品价格变动的影响，而且受相关商品价格变动的影响。</w:t>
      </w:r>
    </w:p>
    <w:p w14:paraId="33B69085"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①</w:t>
      </w:r>
      <w:r w:rsidRPr="00C90C94">
        <w:rPr>
          <w:rFonts w:ascii="Times New Roman" w:eastAsia="宋体" w:hAnsi="Times New Roman" w:cs="Times New Roman"/>
          <w:sz w:val="21"/>
          <w:szCs w:val="21"/>
        </w:rPr>
        <w:t>在可以相互替代的两种商品中，一种商品价格上升，消费者将会减少对该商品的需求量，转而消费另一种商品，导致对另一种商品的需求量增加。</w:t>
      </w:r>
    </w:p>
    <w:p w14:paraId="7DD308CB"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②</w:t>
      </w:r>
      <w:r w:rsidRPr="00C90C94">
        <w:rPr>
          <w:rFonts w:ascii="Times New Roman" w:eastAsia="宋体" w:hAnsi="Times New Roman" w:cs="Times New Roman"/>
          <w:sz w:val="21"/>
          <w:szCs w:val="21"/>
        </w:rPr>
        <w:t>在有互补关系的商品中，一种商品的价格上升，不仅使该商品的需求量减少，也会使另一种商品的需求量减少。</w:t>
      </w:r>
    </w:p>
    <w:p w14:paraId="240542B8"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③</w:t>
      </w:r>
      <w:r w:rsidRPr="00C90C94">
        <w:rPr>
          <w:rFonts w:ascii="Times New Roman" w:eastAsia="宋体" w:hAnsi="Times New Roman" w:cs="Times New Roman"/>
          <w:sz w:val="21"/>
          <w:szCs w:val="21"/>
        </w:rPr>
        <w:t>生活必需品需求弹性较小，高档耐用品需求弹性较大。</w:t>
      </w:r>
    </w:p>
    <w:p w14:paraId="78DD40C4"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color w:val="0000FF"/>
          <w:sz w:val="21"/>
          <w:szCs w:val="21"/>
        </w:rPr>
        <w:t>【解答】</w:t>
      </w:r>
      <w:r w:rsidRPr="00C90C94">
        <w:rPr>
          <w:rFonts w:ascii="宋体" w:eastAsia="宋体" w:hAnsi="宋体" w:cs="宋体" w:hint="eastAsia"/>
          <w:sz w:val="21"/>
          <w:szCs w:val="21"/>
        </w:rPr>
        <w:t>①③</w:t>
      </w:r>
      <w:r w:rsidRPr="00C90C94">
        <w:rPr>
          <w:rFonts w:ascii="Times New Roman" w:eastAsia="宋体" w:hAnsi="Times New Roman" w:cs="Times New Roman"/>
          <w:sz w:val="21"/>
          <w:szCs w:val="21"/>
        </w:rPr>
        <w:t>正确，边际成本指的是每一单位新增生产的产品（或者购买的产品）带来的总成本的增量，对平台运营企业而言，收益增加，这也会逐步降低平台使用者的交易成本。</w:t>
      </w:r>
    </w:p>
    <w:p w14:paraId="5B0A9AAF"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②</w:t>
      </w:r>
      <w:r w:rsidRPr="00C90C94">
        <w:rPr>
          <w:rFonts w:ascii="Times New Roman" w:eastAsia="宋体" w:hAnsi="Times New Roman" w:cs="Times New Roman"/>
          <w:sz w:val="21"/>
          <w:szCs w:val="21"/>
        </w:rPr>
        <w:t>错误，平台与使用者之间是互补关系。</w:t>
      </w:r>
    </w:p>
    <w:p w14:paraId="40DD129A"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④</w:t>
      </w:r>
      <w:r w:rsidRPr="00C90C94">
        <w:rPr>
          <w:rFonts w:ascii="Times New Roman" w:eastAsia="宋体" w:hAnsi="Times New Roman" w:cs="Times New Roman"/>
          <w:sz w:val="21"/>
          <w:szCs w:val="21"/>
        </w:rPr>
        <w:t>不符合题意，平台运营企业的市场竞争压力来自于同类型平台企业增加等等因素引起的。</w:t>
      </w:r>
    </w:p>
    <w:p w14:paraId="7C1F6E6A"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故选：</w:t>
      </w:r>
      <w:r w:rsidRPr="00C90C94">
        <w:rPr>
          <w:rFonts w:ascii="Times New Roman" w:eastAsia="宋体" w:hAnsi="Times New Roman" w:cs="Times New Roman"/>
          <w:sz w:val="21"/>
          <w:szCs w:val="21"/>
        </w:rPr>
        <w:t>A</w:t>
      </w:r>
      <w:r w:rsidRPr="00C90C94">
        <w:rPr>
          <w:rFonts w:ascii="Times New Roman" w:eastAsia="宋体" w:hAnsi="Times New Roman" w:cs="Times New Roman"/>
          <w:sz w:val="21"/>
          <w:szCs w:val="21"/>
        </w:rPr>
        <w:t>。</w:t>
      </w:r>
    </w:p>
    <w:p w14:paraId="5CDBDBDB"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color w:val="0000FF"/>
          <w:sz w:val="21"/>
          <w:szCs w:val="21"/>
        </w:rPr>
        <w:t>【点评】</w:t>
      </w:r>
      <w:r w:rsidRPr="00C90C94">
        <w:rPr>
          <w:rFonts w:ascii="Times New Roman" w:eastAsia="宋体" w:hAnsi="Times New Roman" w:cs="Times New Roman"/>
          <w:sz w:val="21"/>
          <w:szCs w:val="21"/>
        </w:rPr>
        <w:t>题目难度适中，旨在考查学生多角度思考问题的应变能力，对于此类型题目，学生需要具有灵活的思考能力，但是在回答的过程中不能脱离材料的中心思想和教材的知识点。</w:t>
      </w:r>
    </w:p>
    <w:p w14:paraId="798E4A6E" w14:textId="77777777" w:rsidR="00C90C94" w:rsidRPr="00C90C94" w:rsidRDefault="00C90C94" w:rsidP="00C90C94">
      <w:pPr>
        <w:spacing w:after="100" w:line="360" w:lineRule="auto"/>
        <w:ind w:left="273" w:hangingChars="130" w:hanging="273"/>
        <w:rPr>
          <w:rFonts w:ascii="Times New Roman" w:eastAsia="宋体" w:hAnsi="Times New Roman" w:cs="Times New Roman"/>
          <w:sz w:val="21"/>
          <w:szCs w:val="21"/>
        </w:rPr>
      </w:pPr>
      <w:r w:rsidRPr="00C90C94">
        <w:rPr>
          <w:rFonts w:ascii="Times New Roman" w:eastAsia="宋体" w:hAnsi="Times New Roman" w:cs="Times New Roman"/>
          <w:sz w:val="21"/>
          <w:szCs w:val="21"/>
        </w:rPr>
        <w:t>15</w:t>
      </w:r>
      <w:r w:rsidRPr="00C90C94">
        <w:rPr>
          <w:rFonts w:ascii="Times New Roman" w:eastAsia="宋体" w:hAnsi="Times New Roman" w:cs="Times New Roman"/>
          <w:sz w:val="21"/>
          <w:szCs w:val="21"/>
        </w:rPr>
        <w:t>．</w:t>
      </w:r>
      <w:r w:rsidRPr="00C90C94">
        <w:rPr>
          <w:rFonts w:ascii="Times New Roman" w:eastAsia="宋体" w:hAnsi="Times New Roman" w:cs="Times New Roman"/>
          <w:color w:val="0000FF"/>
          <w:sz w:val="21"/>
          <w:szCs w:val="21"/>
        </w:rPr>
        <w:t>【分析】</w:t>
      </w:r>
      <w:r w:rsidRPr="00C90C94">
        <w:rPr>
          <w:rFonts w:ascii="Times New Roman" w:eastAsia="宋体" w:hAnsi="Times New Roman" w:cs="Times New Roman"/>
          <w:sz w:val="21"/>
          <w:szCs w:val="21"/>
        </w:rPr>
        <w:t>本题考查：国家宏观调控</w:t>
      </w:r>
    </w:p>
    <w:p w14:paraId="62CA510D"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1</w:t>
      </w:r>
      <w:r w:rsidRPr="00C90C94">
        <w:rPr>
          <w:rFonts w:ascii="Times New Roman" w:eastAsia="宋体" w:hAnsi="Times New Roman" w:cs="Times New Roman"/>
          <w:sz w:val="21"/>
          <w:szCs w:val="21"/>
        </w:rPr>
        <w:t>）含义：宏观调控是指国家综合运用各种手段对国民经济进行调节和控制。</w:t>
      </w:r>
    </w:p>
    <w:p w14:paraId="06943991"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2</w:t>
      </w:r>
      <w:r w:rsidRPr="00C90C94">
        <w:rPr>
          <w:rFonts w:ascii="Times New Roman" w:eastAsia="宋体" w:hAnsi="Times New Roman" w:cs="Times New Roman"/>
          <w:sz w:val="21"/>
          <w:szCs w:val="21"/>
        </w:rPr>
        <w:t>）必要性：社会主义市场经济的正常运行与发展，需要科学的宏观调控。宏观调控是政府的主要职责和作用之一。</w:t>
      </w:r>
    </w:p>
    <w:p w14:paraId="7F711AFB"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3</w:t>
      </w:r>
      <w:r w:rsidRPr="00C90C94">
        <w:rPr>
          <w:rFonts w:ascii="Times New Roman" w:eastAsia="宋体" w:hAnsi="Times New Roman" w:cs="Times New Roman"/>
          <w:sz w:val="21"/>
          <w:szCs w:val="21"/>
        </w:rPr>
        <w:t>）目标：促进经济增长，增加就业，稳定物价，保持国际收支平衡。</w:t>
      </w:r>
    </w:p>
    <w:p w14:paraId="31250EF0"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4</w:t>
      </w:r>
      <w:r w:rsidRPr="00C90C94">
        <w:rPr>
          <w:rFonts w:ascii="Times New Roman" w:eastAsia="宋体" w:hAnsi="Times New Roman" w:cs="Times New Roman"/>
          <w:sz w:val="21"/>
          <w:szCs w:val="21"/>
        </w:rPr>
        <w:t>）手段：经济手段、法律手段、行政手段。</w:t>
      </w:r>
    </w:p>
    <w:p w14:paraId="75BADB7C"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5</w:t>
      </w:r>
      <w:r w:rsidRPr="00C90C94">
        <w:rPr>
          <w:rFonts w:ascii="Times New Roman" w:eastAsia="宋体" w:hAnsi="Times New Roman" w:cs="Times New Roman"/>
          <w:sz w:val="21"/>
          <w:szCs w:val="21"/>
        </w:rPr>
        <w:t>）宏观调控应以经济手段和法律手段为主，辅之以必要的行政手段。各种手段相互配合，形成科学的宏观调控体系，充分发挥宏观调控手段的总体功能。</w:t>
      </w:r>
    </w:p>
    <w:p w14:paraId="1C831D22"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color w:val="0000FF"/>
          <w:sz w:val="21"/>
          <w:szCs w:val="21"/>
        </w:rPr>
        <w:t>【解答】</w:t>
      </w:r>
      <w:r w:rsidRPr="00C90C94">
        <w:rPr>
          <w:rFonts w:ascii="Times New Roman" w:eastAsia="宋体" w:hAnsi="Times New Roman" w:cs="Times New Roman"/>
          <w:sz w:val="21"/>
          <w:szCs w:val="21"/>
        </w:rPr>
        <w:t>A</w:t>
      </w:r>
      <w:r w:rsidRPr="00C90C94">
        <w:rPr>
          <w:rFonts w:ascii="Times New Roman" w:eastAsia="宋体" w:hAnsi="Times New Roman" w:cs="Times New Roman"/>
          <w:sz w:val="21"/>
          <w:szCs w:val="21"/>
        </w:rPr>
        <w:t>符合题意，利率上升，对外来资金需求增加；</w:t>
      </w:r>
    </w:p>
    <w:p w14:paraId="6D016935"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B</w:t>
      </w:r>
      <w:r w:rsidRPr="00C90C94">
        <w:rPr>
          <w:rFonts w:ascii="Times New Roman" w:eastAsia="宋体" w:hAnsi="Times New Roman" w:cs="Times New Roman"/>
          <w:sz w:val="21"/>
          <w:szCs w:val="21"/>
        </w:rPr>
        <w:t>错误，利率上升，消费意愿减弱；</w:t>
      </w:r>
    </w:p>
    <w:p w14:paraId="6A2DF782"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C</w:t>
      </w:r>
      <w:r w:rsidRPr="00C90C94">
        <w:rPr>
          <w:rFonts w:ascii="Times New Roman" w:eastAsia="宋体" w:hAnsi="Times New Roman" w:cs="Times New Roman"/>
          <w:sz w:val="21"/>
          <w:szCs w:val="21"/>
        </w:rPr>
        <w:t>错误，利率上升，此举会居民投资意愿增强，导致市场货币供给减少；</w:t>
      </w:r>
    </w:p>
    <w:p w14:paraId="007D2DBE"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D</w:t>
      </w:r>
      <w:r w:rsidRPr="00C90C94">
        <w:rPr>
          <w:rFonts w:ascii="Times New Roman" w:eastAsia="宋体" w:hAnsi="Times New Roman" w:cs="Times New Roman"/>
          <w:sz w:val="21"/>
          <w:szCs w:val="21"/>
        </w:rPr>
        <w:t>错误，利率上升，消费意愿减弱，物价水平回落。</w:t>
      </w:r>
    </w:p>
    <w:p w14:paraId="5D507AA2"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故选：</w:t>
      </w:r>
      <w:r w:rsidRPr="00C90C94">
        <w:rPr>
          <w:rFonts w:ascii="Times New Roman" w:eastAsia="宋体" w:hAnsi="Times New Roman" w:cs="Times New Roman"/>
          <w:sz w:val="21"/>
          <w:szCs w:val="21"/>
        </w:rPr>
        <w:t>A</w:t>
      </w:r>
      <w:r w:rsidRPr="00C90C94">
        <w:rPr>
          <w:rFonts w:ascii="Times New Roman" w:eastAsia="宋体" w:hAnsi="Times New Roman" w:cs="Times New Roman"/>
          <w:sz w:val="21"/>
          <w:szCs w:val="21"/>
        </w:rPr>
        <w:t>。</w:t>
      </w:r>
    </w:p>
    <w:p w14:paraId="737D83EC"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color w:val="0000FF"/>
          <w:sz w:val="21"/>
          <w:szCs w:val="21"/>
        </w:rPr>
        <w:t>【点评】</w:t>
      </w:r>
      <w:r w:rsidRPr="00C90C94">
        <w:rPr>
          <w:rFonts w:ascii="Times New Roman" w:eastAsia="宋体" w:hAnsi="Times New Roman" w:cs="Times New Roman"/>
          <w:sz w:val="21"/>
          <w:szCs w:val="21"/>
        </w:rPr>
        <w:t>解答曲线类试题一般按照</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三步走</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的方法。第一步，解读题干文字信息，准确把握题意。结合文字背景，明确曲线呈现的原因，以及曲线表达的主旨。第二步，将曲线信息转化为文字信息，复合型曲线可以拆分为单曲线，明确曲线表达的经济信息。第三步，对比文字信息、曲线信息和题肢选项，找出正确答案。</w:t>
      </w:r>
    </w:p>
    <w:p w14:paraId="313AEFB1" w14:textId="77777777" w:rsidR="00C90C94" w:rsidRPr="00C90C94" w:rsidRDefault="00C90C94" w:rsidP="00C90C94">
      <w:pPr>
        <w:spacing w:after="100" w:line="360" w:lineRule="auto"/>
        <w:rPr>
          <w:rFonts w:ascii="Times New Roman" w:eastAsia="宋体" w:hAnsi="Times New Roman" w:cs="Times New Roman"/>
          <w:sz w:val="21"/>
          <w:szCs w:val="21"/>
        </w:rPr>
      </w:pPr>
      <w:r w:rsidRPr="00C90C94">
        <w:rPr>
          <w:rFonts w:ascii="Times New Roman" w:eastAsia="宋体" w:hAnsi="Times New Roman" w:cs="Times New Roman"/>
          <w:b/>
          <w:sz w:val="21"/>
          <w:szCs w:val="21"/>
        </w:rPr>
        <w:lastRenderedPageBreak/>
        <w:t>二、非选择题（共</w:t>
      </w:r>
      <w:r w:rsidRPr="00C90C94">
        <w:rPr>
          <w:rFonts w:ascii="Times New Roman" w:eastAsia="宋体" w:hAnsi="Times New Roman" w:cs="Times New Roman"/>
          <w:b/>
          <w:sz w:val="21"/>
          <w:szCs w:val="21"/>
        </w:rPr>
        <w:t>6</w:t>
      </w:r>
      <w:r w:rsidRPr="00C90C94">
        <w:rPr>
          <w:rFonts w:ascii="Times New Roman" w:eastAsia="宋体" w:hAnsi="Times New Roman" w:cs="Times New Roman"/>
          <w:b/>
          <w:sz w:val="21"/>
          <w:szCs w:val="21"/>
        </w:rPr>
        <w:t>小题，共</w:t>
      </w:r>
      <w:r w:rsidRPr="00C90C94">
        <w:rPr>
          <w:rFonts w:ascii="Times New Roman" w:eastAsia="宋体" w:hAnsi="Times New Roman" w:cs="Times New Roman"/>
          <w:b/>
          <w:sz w:val="21"/>
          <w:szCs w:val="21"/>
        </w:rPr>
        <w:t>55</w:t>
      </w:r>
      <w:r w:rsidRPr="00C90C94">
        <w:rPr>
          <w:rFonts w:ascii="Times New Roman" w:eastAsia="宋体" w:hAnsi="Times New Roman" w:cs="Times New Roman"/>
          <w:b/>
          <w:sz w:val="21"/>
          <w:szCs w:val="21"/>
        </w:rPr>
        <w:t>分）</w:t>
      </w:r>
    </w:p>
    <w:p w14:paraId="3D0A35FD" w14:textId="77777777" w:rsidR="00C90C94" w:rsidRPr="00C90C94" w:rsidRDefault="00C90C94" w:rsidP="00C90C94">
      <w:pPr>
        <w:spacing w:after="100" w:line="360" w:lineRule="auto"/>
        <w:ind w:left="273" w:hangingChars="130" w:hanging="273"/>
        <w:rPr>
          <w:rFonts w:ascii="Times New Roman" w:eastAsia="宋体" w:hAnsi="Times New Roman" w:cs="Times New Roman"/>
          <w:sz w:val="21"/>
          <w:szCs w:val="21"/>
        </w:rPr>
      </w:pPr>
      <w:r w:rsidRPr="00C90C94">
        <w:rPr>
          <w:rFonts w:ascii="Times New Roman" w:eastAsia="宋体" w:hAnsi="Times New Roman" w:cs="Times New Roman"/>
          <w:sz w:val="21"/>
          <w:szCs w:val="21"/>
        </w:rPr>
        <w:t>16</w:t>
      </w:r>
      <w:r w:rsidRPr="00C90C94">
        <w:rPr>
          <w:rFonts w:ascii="Times New Roman" w:eastAsia="宋体" w:hAnsi="Times New Roman" w:cs="Times New Roman"/>
          <w:sz w:val="21"/>
          <w:szCs w:val="21"/>
        </w:rPr>
        <w:t>．</w:t>
      </w:r>
      <w:r w:rsidRPr="00C90C94">
        <w:rPr>
          <w:rFonts w:ascii="Times New Roman" w:eastAsia="宋体" w:hAnsi="Times New Roman" w:cs="Times New Roman"/>
          <w:color w:val="0000FF"/>
          <w:sz w:val="21"/>
          <w:szCs w:val="21"/>
        </w:rPr>
        <w:t>【分析】</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1</w:t>
      </w:r>
      <w:r w:rsidRPr="00C90C94">
        <w:rPr>
          <w:rFonts w:ascii="Times New Roman" w:eastAsia="宋体" w:hAnsi="Times New Roman" w:cs="Times New Roman"/>
          <w:sz w:val="21"/>
          <w:szCs w:val="21"/>
        </w:rPr>
        <w:t>）本题要求举例说明北京</w:t>
      </w:r>
      <w:r w:rsidRPr="00C90C94">
        <w:rPr>
          <w:rFonts w:ascii="Times New Roman" w:eastAsia="宋体" w:hAnsi="Times New Roman" w:cs="Times New Roman"/>
          <w:sz w:val="21"/>
          <w:szCs w:val="21"/>
        </w:rPr>
        <w:t>2022</w:t>
      </w:r>
      <w:r w:rsidRPr="00C90C94">
        <w:rPr>
          <w:rFonts w:ascii="Times New Roman" w:eastAsia="宋体" w:hAnsi="Times New Roman" w:cs="Times New Roman"/>
          <w:sz w:val="21"/>
          <w:szCs w:val="21"/>
        </w:rPr>
        <w:t>年冬</w:t>
      </w:r>
      <w:proofErr w:type="gramStart"/>
      <w:r w:rsidRPr="00C90C94">
        <w:rPr>
          <w:rFonts w:ascii="Times New Roman" w:eastAsia="宋体" w:hAnsi="Times New Roman" w:cs="Times New Roman"/>
          <w:sz w:val="21"/>
          <w:szCs w:val="21"/>
        </w:rPr>
        <w:t>奥色彩</w:t>
      </w:r>
      <w:proofErr w:type="gramEnd"/>
      <w:r w:rsidRPr="00C90C94">
        <w:rPr>
          <w:rFonts w:ascii="Times New Roman" w:eastAsia="宋体" w:hAnsi="Times New Roman" w:cs="Times New Roman"/>
          <w:sz w:val="21"/>
          <w:szCs w:val="21"/>
        </w:rPr>
        <w:t>系统中所包含的中华文化元素，属于分析说明类试题。根据材料</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色彩系统来源于对自然四时、天地五方和二十四节气等中华传统文化的理解</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，可从源远流长的角度分析；根据材料</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以</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霞光红、迎春黄、天霁蓝、长城灰、瑞雪白</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为主色，</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天青、梅红、竹绿、冰蓝、吉柿</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为间色，</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墨、金、银</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为辅助色的北京</w:t>
      </w:r>
      <w:r w:rsidRPr="00C90C94">
        <w:rPr>
          <w:rFonts w:ascii="Times New Roman" w:eastAsia="宋体" w:hAnsi="Times New Roman" w:cs="Times New Roman"/>
          <w:sz w:val="21"/>
          <w:szCs w:val="21"/>
        </w:rPr>
        <w:t>2022</w:t>
      </w:r>
      <w:r w:rsidRPr="00C90C94">
        <w:rPr>
          <w:rFonts w:ascii="Times New Roman" w:eastAsia="宋体" w:hAnsi="Times New Roman" w:cs="Times New Roman"/>
          <w:sz w:val="21"/>
          <w:szCs w:val="21"/>
        </w:rPr>
        <w:t>年冬奥会和</w:t>
      </w:r>
      <w:proofErr w:type="gramStart"/>
      <w:r w:rsidRPr="00C90C94">
        <w:rPr>
          <w:rFonts w:ascii="Times New Roman" w:eastAsia="宋体" w:hAnsi="Times New Roman" w:cs="Times New Roman"/>
          <w:sz w:val="21"/>
          <w:szCs w:val="21"/>
        </w:rPr>
        <w:t>冬残</w:t>
      </w:r>
      <w:proofErr w:type="gramEnd"/>
      <w:r w:rsidRPr="00C90C94">
        <w:rPr>
          <w:rFonts w:ascii="Times New Roman" w:eastAsia="宋体" w:hAnsi="Times New Roman" w:cs="Times New Roman"/>
          <w:sz w:val="21"/>
          <w:szCs w:val="21"/>
        </w:rPr>
        <w:t>奥会色彩系统正式发布</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，可从博大精深和包容性的角度分析。</w:t>
      </w:r>
    </w:p>
    <w:p w14:paraId="4BC5F8D6"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2</w:t>
      </w:r>
      <w:r w:rsidRPr="00C90C94">
        <w:rPr>
          <w:rFonts w:ascii="Times New Roman" w:eastAsia="宋体" w:hAnsi="Times New Roman" w:cs="Times New Roman"/>
          <w:sz w:val="21"/>
          <w:szCs w:val="21"/>
        </w:rPr>
        <w:t>）本题要求结合材料，运用《文化生活》知识，谈谈如何增强中华文化的传播力，属于措施类试题。根据材料</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色彩系统来源于对自然四时、天地五方和二十四节气等中华传统文化的理解</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，可从继承传统，推陈出新的角度分析；根据材料</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将广泛运用于竞赛场馆、电视转播、指示系统、制服设计等领域</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，可从发挥大众传媒传递、沟通、共享的强大功能的角度分析。</w:t>
      </w:r>
    </w:p>
    <w:p w14:paraId="04E7FFFD"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color w:val="0000FF"/>
          <w:sz w:val="21"/>
          <w:szCs w:val="21"/>
        </w:rPr>
        <w:t>【解答】</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1</w:t>
      </w:r>
      <w:r w:rsidRPr="00C90C94">
        <w:rPr>
          <w:rFonts w:ascii="Times New Roman" w:eastAsia="宋体" w:hAnsi="Times New Roman" w:cs="Times New Roman"/>
          <w:sz w:val="21"/>
          <w:szCs w:val="21"/>
        </w:rPr>
        <w:t>）源远流长、博大精深。</w:t>
      </w:r>
    </w:p>
    <w:p w14:paraId="53544302"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2</w:t>
      </w:r>
      <w:r w:rsidRPr="00C90C94">
        <w:rPr>
          <w:rFonts w:ascii="Times New Roman" w:eastAsia="宋体" w:hAnsi="Times New Roman" w:cs="Times New Roman"/>
          <w:sz w:val="21"/>
          <w:szCs w:val="21"/>
        </w:rPr>
        <w:t>）</w:t>
      </w:r>
    </w:p>
    <w:p w14:paraId="629B831C"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①</w:t>
      </w:r>
      <w:r w:rsidRPr="00C90C94">
        <w:rPr>
          <w:rFonts w:ascii="Times New Roman" w:eastAsia="宋体" w:hAnsi="Times New Roman" w:cs="Times New Roman"/>
          <w:sz w:val="21"/>
          <w:szCs w:val="21"/>
        </w:rPr>
        <w:t>继承传统，推陈出新、天地五方和二十四节气等中华传统文化的理解。</w:t>
      </w:r>
    </w:p>
    <w:p w14:paraId="0301ABC8"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②</w:t>
      </w:r>
      <w:r w:rsidRPr="00C90C94">
        <w:rPr>
          <w:rFonts w:ascii="Times New Roman" w:eastAsia="宋体" w:hAnsi="Times New Roman" w:cs="Times New Roman"/>
          <w:sz w:val="21"/>
          <w:szCs w:val="21"/>
        </w:rPr>
        <w:t>发挥大众传媒传递、沟通，广泛运用于竞赛场馆、指示系统。</w:t>
      </w:r>
    </w:p>
    <w:p w14:paraId="7227CCA1"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color w:val="0000FF"/>
          <w:sz w:val="21"/>
          <w:szCs w:val="21"/>
        </w:rPr>
        <w:t>【点评】</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1</w:t>
      </w:r>
      <w:r w:rsidRPr="00C90C94">
        <w:rPr>
          <w:rFonts w:ascii="Times New Roman" w:eastAsia="宋体" w:hAnsi="Times New Roman" w:cs="Times New Roman"/>
          <w:sz w:val="21"/>
          <w:szCs w:val="21"/>
        </w:rPr>
        <w:t>）回答分析说明类问题，主要按以下思路进行：第一步，</w:t>
      </w:r>
      <w:proofErr w:type="gramStart"/>
      <w:r w:rsidRPr="00C90C94">
        <w:rPr>
          <w:rFonts w:ascii="Times New Roman" w:eastAsia="宋体" w:hAnsi="Times New Roman" w:cs="Times New Roman"/>
          <w:sz w:val="21"/>
          <w:szCs w:val="21"/>
        </w:rPr>
        <w:t>精析材料</w:t>
      </w:r>
      <w:proofErr w:type="gramEnd"/>
      <w:r w:rsidRPr="00C90C94">
        <w:rPr>
          <w:rFonts w:ascii="Times New Roman" w:eastAsia="宋体" w:hAnsi="Times New Roman" w:cs="Times New Roman"/>
          <w:sz w:val="21"/>
          <w:szCs w:val="21"/>
        </w:rPr>
        <w:t>，把握主题。这是解题的基础，可有效避免</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文不对题</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答非所问</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的现象。</w:t>
      </w:r>
    </w:p>
    <w:p w14:paraId="7BE22670"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第二步，围绕主题，回归教材。以试题反映出的问题为中心与教材联系，找出材料与教材的</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结合点</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w:t>
      </w:r>
    </w:p>
    <w:p w14:paraId="2DE98176"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第三步，紧扣题意，合理作答。通常，我们只要将教材中的基本原理与材料一一对应，用理论分析材料即可。</w:t>
      </w:r>
    </w:p>
    <w:p w14:paraId="72185F8F"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2</w:t>
      </w:r>
      <w:r w:rsidRPr="00C90C94">
        <w:rPr>
          <w:rFonts w:ascii="Times New Roman" w:eastAsia="宋体" w:hAnsi="Times New Roman" w:cs="Times New Roman"/>
          <w:sz w:val="21"/>
          <w:szCs w:val="21"/>
        </w:rPr>
        <w:t>）解答措施类试题时采用定点法，具体的解题思路是：</w:t>
      </w:r>
    </w:p>
    <w:p w14:paraId="2C16ED08"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一是从教材找方法．要认真回想教材相关方面的知识，不能随意乱想；</w:t>
      </w:r>
    </w:p>
    <w:p w14:paraId="06901DF5"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二是从材料中找方法．如果材料呈现的是问题，那么材料中问题的反面就是方法。</w:t>
      </w:r>
    </w:p>
    <w:p w14:paraId="61D9EF82"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三是从当前时政热点和党和国家重大政策中找方法．具体的解题程序：定点﹣﹣联系﹣﹣疏理﹣﹣作答。</w:t>
      </w:r>
    </w:p>
    <w:p w14:paraId="00C62E37" w14:textId="77777777" w:rsidR="00C90C94" w:rsidRPr="00C90C94" w:rsidRDefault="00C90C94" w:rsidP="00C90C94">
      <w:pPr>
        <w:spacing w:after="100" w:line="360" w:lineRule="auto"/>
        <w:ind w:left="273" w:hangingChars="130" w:hanging="273"/>
        <w:rPr>
          <w:rFonts w:ascii="Times New Roman" w:eastAsia="宋体" w:hAnsi="Times New Roman" w:cs="Times New Roman"/>
          <w:sz w:val="21"/>
          <w:szCs w:val="21"/>
        </w:rPr>
      </w:pPr>
      <w:r w:rsidRPr="00C90C94">
        <w:rPr>
          <w:rFonts w:ascii="Times New Roman" w:eastAsia="宋体" w:hAnsi="Times New Roman" w:cs="Times New Roman"/>
          <w:sz w:val="21"/>
          <w:szCs w:val="21"/>
        </w:rPr>
        <w:t>17</w:t>
      </w:r>
      <w:r w:rsidRPr="00C90C94">
        <w:rPr>
          <w:rFonts w:ascii="Times New Roman" w:eastAsia="宋体" w:hAnsi="Times New Roman" w:cs="Times New Roman"/>
          <w:sz w:val="21"/>
          <w:szCs w:val="21"/>
        </w:rPr>
        <w:t>．</w:t>
      </w:r>
      <w:r w:rsidRPr="00C90C94">
        <w:rPr>
          <w:rFonts w:ascii="Times New Roman" w:eastAsia="宋体" w:hAnsi="Times New Roman" w:cs="Times New Roman"/>
          <w:color w:val="0000FF"/>
          <w:sz w:val="21"/>
          <w:szCs w:val="21"/>
        </w:rPr>
        <w:t>【分析】</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1</w:t>
      </w:r>
      <w:r w:rsidRPr="00C90C94">
        <w:rPr>
          <w:rFonts w:ascii="Times New Roman" w:eastAsia="宋体" w:hAnsi="Times New Roman" w:cs="Times New Roman"/>
          <w:sz w:val="21"/>
          <w:szCs w:val="21"/>
        </w:rPr>
        <w:t>）本题为原因类主观题，要求学生运用《经济生活》知识，说明为什么市发展与改革委员会对这些商品进行价格监测。从材料中，北京</w:t>
      </w:r>
      <w:proofErr w:type="gramStart"/>
      <w:r w:rsidRPr="00C90C94">
        <w:rPr>
          <w:rFonts w:ascii="Times New Roman" w:eastAsia="宋体" w:hAnsi="Times New Roman" w:cs="Times New Roman"/>
          <w:sz w:val="21"/>
          <w:szCs w:val="21"/>
        </w:rPr>
        <w:t>发改委价格</w:t>
      </w:r>
      <w:proofErr w:type="gramEnd"/>
      <w:r w:rsidRPr="00C90C94">
        <w:rPr>
          <w:rFonts w:ascii="Times New Roman" w:eastAsia="宋体" w:hAnsi="Times New Roman" w:cs="Times New Roman"/>
          <w:sz w:val="21"/>
          <w:szCs w:val="21"/>
        </w:rPr>
        <w:t>监测范围来看，蔬菜、粮食、食用油、肉蛋水产均属于生活必需品，可以从必需品对人们生活的影响进行分析说明；从材料中，</w:t>
      </w:r>
      <w:proofErr w:type="gramStart"/>
      <w:r w:rsidRPr="00C90C94">
        <w:rPr>
          <w:rFonts w:ascii="Times New Roman" w:eastAsia="宋体" w:hAnsi="Times New Roman" w:cs="Times New Roman"/>
          <w:sz w:val="21"/>
          <w:szCs w:val="21"/>
        </w:rPr>
        <w:t>发改委</w:t>
      </w:r>
      <w:proofErr w:type="gramEnd"/>
      <w:r w:rsidRPr="00C90C94">
        <w:rPr>
          <w:rFonts w:ascii="Times New Roman" w:eastAsia="宋体" w:hAnsi="Times New Roman" w:cs="Times New Roman"/>
          <w:sz w:val="21"/>
          <w:szCs w:val="21"/>
        </w:rPr>
        <w:t>监测生猪市场来看，可从价格与供求的关系角度进行分析，通过价格变化及时监测必需品的生产状况，以便及时调控相关市场。</w:t>
      </w:r>
    </w:p>
    <w:p w14:paraId="4DE79B3E"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2</w:t>
      </w:r>
      <w:r w:rsidRPr="00C90C94">
        <w:rPr>
          <w:rFonts w:ascii="Times New Roman" w:eastAsia="宋体" w:hAnsi="Times New Roman" w:cs="Times New Roman"/>
          <w:sz w:val="21"/>
          <w:szCs w:val="21"/>
        </w:rPr>
        <w:t>）本题为原因类主观题，要求学生推测白萝卜批发价和零售价差异，农贸零售价和超市零售价差异的经济原因。材料中，批发价、零售价的差异，不同市场零售价的差异均可从价值决定价格的角度进行分析。白萝卜批发价和零售价差异的经济原因，可从批发环节到零售环节增加了人类劳动这一角度进行说明。农贸零售价和超市零售价差异的经济原因，可从流通环节的多少这一角度进行分析。超市里的蔬菜直接从产地供应，没有中间商赚取差价，而蔬菜从农民手中卖给批发商，再卖到零售商，中间环节多，因此出现了农贸零售价高于超市零售价的现象。</w:t>
      </w:r>
    </w:p>
    <w:p w14:paraId="493B7A42"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color w:val="0000FF"/>
          <w:sz w:val="21"/>
          <w:szCs w:val="21"/>
        </w:rPr>
        <w:t>【解答】</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1</w:t>
      </w:r>
      <w:r w:rsidRPr="00C90C94">
        <w:rPr>
          <w:rFonts w:ascii="Times New Roman" w:eastAsia="宋体" w:hAnsi="Times New Roman" w:cs="Times New Roman"/>
          <w:sz w:val="21"/>
          <w:szCs w:val="21"/>
        </w:rPr>
        <w:t>）</w:t>
      </w:r>
    </w:p>
    <w:p w14:paraId="09CE0807"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lastRenderedPageBreak/>
        <w:t>①</w:t>
      </w:r>
      <w:proofErr w:type="gramStart"/>
      <w:r w:rsidRPr="00C90C94">
        <w:rPr>
          <w:rFonts w:ascii="Times New Roman" w:eastAsia="宋体" w:hAnsi="Times New Roman" w:cs="Times New Roman"/>
          <w:sz w:val="21"/>
          <w:szCs w:val="21"/>
        </w:rPr>
        <w:t>发改委</w:t>
      </w:r>
      <w:proofErr w:type="gramEnd"/>
      <w:r w:rsidRPr="00C90C94">
        <w:rPr>
          <w:rFonts w:ascii="Times New Roman" w:eastAsia="宋体" w:hAnsi="Times New Roman" w:cs="Times New Roman"/>
          <w:sz w:val="21"/>
          <w:szCs w:val="21"/>
        </w:rPr>
        <w:t>的价格监测项目均属于生活必需品，必需品价格的变化关系到人民生活。</w:t>
      </w:r>
    </w:p>
    <w:p w14:paraId="4016A40C"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②</w:t>
      </w:r>
      <w:r w:rsidRPr="00C90C94">
        <w:rPr>
          <w:rFonts w:ascii="Times New Roman" w:eastAsia="宋体" w:hAnsi="Times New Roman" w:cs="Times New Roman"/>
          <w:sz w:val="21"/>
          <w:szCs w:val="21"/>
        </w:rPr>
        <w:t>价格变化反映供求状况，通过价格监测，以便及时调节相关市场。</w:t>
      </w:r>
    </w:p>
    <w:p w14:paraId="3FA04058"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2</w:t>
      </w:r>
      <w:r w:rsidRPr="00C90C94">
        <w:rPr>
          <w:rFonts w:ascii="Times New Roman" w:eastAsia="宋体" w:hAnsi="Times New Roman" w:cs="Times New Roman"/>
          <w:sz w:val="21"/>
          <w:szCs w:val="21"/>
        </w:rPr>
        <w:t>）</w:t>
      </w:r>
    </w:p>
    <w:p w14:paraId="01D13D99"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①</w:t>
      </w:r>
      <w:r w:rsidRPr="00C90C94">
        <w:rPr>
          <w:rFonts w:ascii="Times New Roman" w:eastAsia="宋体" w:hAnsi="Times New Roman" w:cs="Times New Roman"/>
          <w:sz w:val="21"/>
          <w:szCs w:val="21"/>
        </w:rPr>
        <w:t>白萝卜批发价和零售价差异的经济原因：白萝卜从批发市场到零售市场这一环节增加了人类劳动，因此零售价要高于批发价。</w:t>
      </w:r>
    </w:p>
    <w:p w14:paraId="5334D0F3"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②</w:t>
      </w:r>
      <w:r w:rsidRPr="00C90C94">
        <w:rPr>
          <w:rFonts w:ascii="Times New Roman" w:eastAsia="宋体" w:hAnsi="Times New Roman" w:cs="Times New Roman"/>
          <w:sz w:val="21"/>
          <w:szCs w:val="21"/>
        </w:rPr>
        <w:t>农贸零售价和超市零售价差异的经济原因：超市直接从产地供应，流通环节少，因而超市价格比农贸市场更低。</w:t>
      </w:r>
    </w:p>
    <w:p w14:paraId="2C40E73A"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color w:val="0000FF"/>
          <w:sz w:val="21"/>
          <w:szCs w:val="21"/>
        </w:rPr>
        <w:t>【点评】</w:t>
      </w:r>
      <w:r w:rsidRPr="00C90C94">
        <w:rPr>
          <w:rFonts w:ascii="Times New Roman" w:eastAsia="宋体" w:hAnsi="Times New Roman" w:cs="Times New Roman"/>
          <w:sz w:val="21"/>
          <w:szCs w:val="21"/>
        </w:rPr>
        <w:t>本题两问都为原因类主观题，原因类非选择题一般分三步走：</w:t>
      </w:r>
    </w:p>
    <w:p w14:paraId="50F36A98"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第一步，分析主体的必要性，往往是指此主体的性质、地位或职责所在。如果有多个主体，则应分别分析不同主体的必要性。</w:t>
      </w:r>
    </w:p>
    <w:p w14:paraId="254D30D9"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第二步，分析对象的必要性，往往是指现状、性质、地位、作用、时代要求、客观规律等因素。</w:t>
      </w:r>
    </w:p>
    <w:p w14:paraId="1D57B054"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第三步，将主体与对象结合起来，分析做好这件事情或解决好某问题的意义。可以从对主体的意义、对对象的意义引申出对社会、对国家等的意义，作答时要遵循从小到大、由近及远、从国内到国际的原则。有时还应根据材料信息，分析不这样做的弊端。</w:t>
      </w:r>
    </w:p>
    <w:p w14:paraId="48144288" w14:textId="77777777" w:rsidR="00C90C94" w:rsidRPr="00C90C94" w:rsidRDefault="00C90C94" w:rsidP="00C90C94">
      <w:pPr>
        <w:spacing w:after="100" w:line="360" w:lineRule="auto"/>
        <w:ind w:left="273" w:hangingChars="130" w:hanging="273"/>
        <w:rPr>
          <w:rFonts w:ascii="Times New Roman" w:eastAsia="宋体" w:hAnsi="Times New Roman" w:cs="Times New Roman"/>
          <w:sz w:val="21"/>
          <w:szCs w:val="21"/>
        </w:rPr>
      </w:pPr>
      <w:r w:rsidRPr="00C90C94">
        <w:rPr>
          <w:rFonts w:ascii="Times New Roman" w:eastAsia="宋体" w:hAnsi="Times New Roman" w:cs="Times New Roman"/>
          <w:sz w:val="21"/>
          <w:szCs w:val="21"/>
        </w:rPr>
        <w:t>18</w:t>
      </w:r>
      <w:r w:rsidRPr="00C90C94">
        <w:rPr>
          <w:rFonts w:ascii="Times New Roman" w:eastAsia="宋体" w:hAnsi="Times New Roman" w:cs="Times New Roman"/>
          <w:sz w:val="21"/>
          <w:szCs w:val="21"/>
        </w:rPr>
        <w:t>．</w:t>
      </w:r>
      <w:r w:rsidRPr="00C90C94">
        <w:rPr>
          <w:rFonts w:ascii="Times New Roman" w:eastAsia="宋体" w:hAnsi="Times New Roman" w:cs="Times New Roman"/>
          <w:color w:val="0000FF"/>
          <w:sz w:val="21"/>
          <w:szCs w:val="21"/>
        </w:rPr>
        <w:t>【分析】</w:t>
      </w:r>
      <w:r w:rsidRPr="00C90C94">
        <w:rPr>
          <w:rFonts w:ascii="Times New Roman" w:eastAsia="宋体" w:hAnsi="Times New Roman" w:cs="Times New Roman"/>
          <w:sz w:val="21"/>
          <w:szCs w:val="21"/>
        </w:rPr>
        <w:t>本题以政协提案的产生和实践为背景材料，考查我国政党制度的相关知识，考查学生获取和解读材料关键信息的能力及调动知识分析解决问题的能力。本题要求运用《政治生活》知识，说明一份提案是如何转变成健康福祉的，要整体把握材料内容，并与教材相关知识联系起来。政协委员经过调研，提交了一份关于加大农村贫困人口大病患者医疗保障力度的提案，体现了政协委员积极履行参政议政的职能，深入研究，求真务实，形成高质量的提案；全国政协调研组开展重点提案督办调研，进一步完善提案，体现了人民政协充分发挥专门协商机构的作用，通过办理提案，为推进国家治理体系和治理能力现代化凝聚智慧和力量；提案的主办单位国家卫生健康委联合国家发展改革委、财政部、国家医疗保障局及国务院扶贫办制定印发了《健康扶贫三年攻坚行动实施方案》，体现了政府相关部门积极履行社会建设的职能，强化责任担当，把好提案转化为政策决策和民生福祉；提案转化为民生福祉的过程，充分体现了社会主义协商民主的独特魅力，将我国政党制度的优势转化为治理效能，保障了人民当家作主。</w:t>
      </w:r>
    </w:p>
    <w:p w14:paraId="4C494834"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color w:val="0000FF"/>
          <w:sz w:val="21"/>
          <w:szCs w:val="21"/>
        </w:rPr>
        <w:t>【解答】</w:t>
      </w:r>
      <w:r w:rsidRPr="00C90C94">
        <w:rPr>
          <w:rFonts w:ascii="宋体" w:eastAsia="宋体" w:hAnsi="宋体" w:cs="宋体" w:hint="eastAsia"/>
          <w:sz w:val="21"/>
          <w:szCs w:val="21"/>
        </w:rPr>
        <w:t>①</w:t>
      </w:r>
      <w:r w:rsidRPr="00C90C94">
        <w:rPr>
          <w:rFonts w:ascii="Times New Roman" w:eastAsia="宋体" w:hAnsi="Times New Roman" w:cs="Times New Roman"/>
          <w:sz w:val="21"/>
          <w:szCs w:val="21"/>
        </w:rPr>
        <w:t>政协委员积极履行参政议政的职能，深入研究，形成高质量的提案。</w:t>
      </w:r>
    </w:p>
    <w:p w14:paraId="3263C2D7"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②</w:t>
      </w:r>
      <w:r w:rsidRPr="00C90C94">
        <w:rPr>
          <w:rFonts w:ascii="Times New Roman" w:eastAsia="宋体" w:hAnsi="Times New Roman" w:cs="Times New Roman"/>
          <w:sz w:val="21"/>
          <w:szCs w:val="21"/>
        </w:rPr>
        <w:t>人民政协充分发挥专门协商机构的作用，通过办理提案。</w:t>
      </w:r>
    </w:p>
    <w:p w14:paraId="383684AD"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③</w:t>
      </w:r>
      <w:r w:rsidRPr="00C90C94">
        <w:rPr>
          <w:rFonts w:ascii="Times New Roman" w:eastAsia="宋体" w:hAnsi="Times New Roman" w:cs="Times New Roman"/>
          <w:sz w:val="21"/>
          <w:szCs w:val="21"/>
        </w:rPr>
        <w:t>政府相关部门积极履行社会建设的职能，强化责任担当。</w:t>
      </w:r>
    </w:p>
    <w:p w14:paraId="1E8CC122"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④</w:t>
      </w:r>
      <w:r w:rsidRPr="00C90C94">
        <w:rPr>
          <w:rFonts w:ascii="Times New Roman" w:eastAsia="宋体" w:hAnsi="Times New Roman" w:cs="Times New Roman"/>
          <w:sz w:val="21"/>
          <w:szCs w:val="21"/>
        </w:rPr>
        <w:t>提案的运转过程充分体现了社会主义协商民主的独特魅力，将我国政党制度的优势转化为治理效能。</w:t>
      </w:r>
    </w:p>
    <w:p w14:paraId="18D9F87D"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color w:val="0000FF"/>
          <w:sz w:val="21"/>
          <w:szCs w:val="21"/>
        </w:rPr>
        <w:t>【点评】</w:t>
      </w:r>
      <w:r w:rsidRPr="00C90C94">
        <w:rPr>
          <w:rFonts w:ascii="Times New Roman" w:eastAsia="宋体" w:hAnsi="Times New Roman" w:cs="Times New Roman"/>
          <w:sz w:val="21"/>
          <w:szCs w:val="21"/>
        </w:rPr>
        <w:t>本题为措施类试题，解答措施类试题一般</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一审、二定，三落实</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的方法。所以</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一审</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就是要审读设问和材料，明确设问和材料所包含的信息。</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二定</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在审读的基础上，依据材料信息或者设问信息，明确此题的知识指向和主体指向。</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三落实</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就是通过对材料和设问的分析，实现从设问到教材知识的落实，明确具体的知识体系。</w:t>
      </w:r>
    </w:p>
    <w:p w14:paraId="7D1EA3A8" w14:textId="77777777" w:rsidR="00C90C94" w:rsidRPr="00C90C94" w:rsidRDefault="00C90C94" w:rsidP="00C90C94">
      <w:pPr>
        <w:spacing w:after="100" w:line="360" w:lineRule="auto"/>
        <w:ind w:left="273" w:hangingChars="130" w:hanging="273"/>
        <w:rPr>
          <w:rFonts w:ascii="Times New Roman" w:eastAsia="宋体" w:hAnsi="Times New Roman" w:cs="Times New Roman"/>
          <w:sz w:val="21"/>
          <w:szCs w:val="21"/>
        </w:rPr>
      </w:pPr>
      <w:r w:rsidRPr="00C90C94">
        <w:rPr>
          <w:rFonts w:ascii="Times New Roman" w:eastAsia="宋体" w:hAnsi="Times New Roman" w:cs="Times New Roman"/>
          <w:sz w:val="21"/>
          <w:szCs w:val="21"/>
        </w:rPr>
        <w:lastRenderedPageBreak/>
        <w:t>19</w:t>
      </w:r>
      <w:r w:rsidRPr="00C90C94">
        <w:rPr>
          <w:rFonts w:ascii="Times New Roman" w:eastAsia="宋体" w:hAnsi="Times New Roman" w:cs="Times New Roman"/>
          <w:sz w:val="21"/>
          <w:szCs w:val="21"/>
        </w:rPr>
        <w:t>．</w:t>
      </w:r>
      <w:r w:rsidRPr="00C90C94">
        <w:rPr>
          <w:rFonts w:ascii="Times New Roman" w:eastAsia="宋体" w:hAnsi="Times New Roman" w:cs="Times New Roman"/>
          <w:color w:val="0000FF"/>
          <w:sz w:val="21"/>
          <w:szCs w:val="21"/>
        </w:rPr>
        <w:t>【分析】</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1</w:t>
      </w:r>
      <w:r w:rsidRPr="00C90C94">
        <w:rPr>
          <w:rFonts w:ascii="Times New Roman" w:eastAsia="宋体" w:hAnsi="Times New Roman" w:cs="Times New Roman"/>
          <w:sz w:val="21"/>
          <w:szCs w:val="21"/>
        </w:rPr>
        <w:t>）本题要求运用《政治生活》知识，说明我国在在解决生活垃圾问题上政策演进的特点。属于分析说明类试题，知识范围是政治生活，主要核心知识是</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政府职能</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，解答时，可结合材料中</w:t>
      </w:r>
      <w:r w:rsidRPr="00C90C94">
        <w:rPr>
          <w:rFonts w:ascii="Times New Roman" w:eastAsia="宋体" w:hAnsi="Times New Roman" w:cs="Times New Roman"/>
          <w:sz w:val="21"/>
          <w:szCs w:val="21"/>
        </w:rPr>
        <w:t>20</w:t>
      </w:r>
      <w:r w:rsidRPr="00C90C94">
        <w:rPr>
          <w:rFonts w:ascii="Times New Roman" w:eastAsia="宋体" w:hAnsi="Times New Roman" w:cs="Times New Roman"/>
          <w:sz w:val="21"/>
          <w:szCs w:val="21"/>
        </w:rPr>
        <w:t>世纪</w:t>
      </w:r>
      <w:r w:rsidRPr="00C90C94">
        <w:rPr>
          <w:rFonts w:ascii="Times New Roman" w:eastAsia="宋体" w:hAnsi="Times New Roman" w:cs="Times New Roman"/>
          <w:sz w:val="21"/>
          <w:szCs w:val="21"/>
        </w:rPr>
        <w:t>80</w:t>
      </w:r>
      <w:r w:rsidRPr="00C90C94">
        <w:rPr>
          <w:rFonts w:ascii="Times New Roman" w:eastAsia="宋体" w:hAnsi="Times New Roman" w:cs="Times New Roman"/>
          <w:sz w:val="21"/>
          <w:szCs w:val="21"/>
        </w:rPr>
        <w:t>年代以来，我国解决生活垃圾问题的政策大致经过了一个政策萌芽、初步发展、转型调整、深化发展等演进历程，可根据每一个阶段所采取的政策，从完全靠发布行政命令，制定专项法规，实行政府管制、懂得采取行政命令和法律手段相结合完善市场监督、能够把市场机制和宏观调控相结合推动垃圾处理产业化、通过转变职能，建设服务型政府，推动垃圾分类指导等方面，说明我国在在解决生活垃圾问题上政策演进具有从行政命令到通过行政命令和法律手段完善市场监督，再到把市场机制和宏观调控相结合，转变职能的特点。</w:t>
      </w:r>
    </w:p>
    <w:p w14:paraId="1B79527A"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2</w:t>
      </w:r>
      <w:r w:rsidRPr="00C90C94">
        <w:rPr>
          <w:rFonts w:ascii="Times New Roman" w:eastAsia="宋体" w:hAnsi="Times New Roman" w:cs="Times New Roman"/>
          <w:sz w:val="21"/>
          <w:szCs w:val="21"/>
        </w:rPr>
        <w:t>）本题要求结合材料，从哲学角度说明政策优化需要注意哪些方面。属于措施类试题，侧重于哲学的方法论，解答时紧扣</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政策优化</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话题，可结合材料中我国垃圾处理政策是伴随着社会主义市场经济的历程逐步走向完善和成熟的过程，从坚持一切从实际出发，实事求是、坚持具体问题具体分析、坚持正确的价值判断和价值选择等角度，说明政策优化需要和当时的客观实际相适应，需要根据不同阶段的特点适应调整，需要始终以人民利益为重。</w:t>
      </w:r>
    </w:p>
    <w:p w14:paraId="185DE246"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color w:val="0000FF"/>
          <w:sz w:val="21"/>
          <w:szCs w:val="21"/>
        </w:rPr>
        <w:t>【解答】</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1</w:t>
      </w:r>
      <w:r w:rsidRPr="00C90C94">
        <w:rPr>
          <w:rFonts w:ascii="Times New Roman" w:eastAsia="宋体" w:hAnsi="Times New Roman" w:cs="Times New Roman"/>
          <w:sz w:val="21"/>
          <w:szCs w:val="21"/>
        </w:rPr>
        <w:t>）</w:t>
      </w:r>
    </w:p>
    <w:p w14:paraId="64BE43A3"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①</w:t>
      </w:r>
      <w:r w:rsidRPr="00C90C94">
        <w:rPr>
          <w:rFonts w:ascii="Times New Roman" w:eastAsia="宋体" w:hAnsi="Times New Roman" w:cs="Times New Roman"/>
          <w:sz w:val="21"/>
          <w:szCs w:val="21"/>
        </w:rPr>
        <w:t>政策萌芽阶段主要是通过发布行政命令，制定专项法规，出台硬性政策。</w:t>
      </w:r>
    </w:p>
    <w:p w14:paraId="7235A47F"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②</w:t>
      </w:r>
      <w:r w:rsidRPr="00C90C94">
        <w:rPr>
          <w:rFonts w:ascii="Times New Roman" w:eastAsia="宋体" w:hAnsi="Times New Roman" w:cs="Times New Roman"/>
          <w:sz w:val="21"/>
          <w:szCs w:val="21"/>
        </w:rPr>
        <w:t>政策初步发展阶段开始将处理垃圾的政策纳入国民经济整体发展规划，通过出台法律法规，进行政策试点，通过提高垃圾处理技术和能力。</w:t>
      </w:r>
    </w:p>
    <w:p w14:paraId="0EF485A4"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③</w:t>
      </w:r>
      <w:r w:rsidRPr="00C90C94">
        <w:rPr>
          <w:rFonts w:ascii="Times New Roman" w:eastAsia="宋体" w:hAnsi="Times New Roman" w:cs="Times New Roman"/>
          <w:sz w:val="21"/>
          <w:szCs w:val="21"/>
        </w:rPr>
        <w:t>转型调整发展阶段，政府已经能够把市场机制和宏观调控相结合，鼓励社会资本参与，扩大社会监督。</w:t>
      </w:r>
    </w:p>
    <w:p w14:paraId="55B78E76"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④</w:t>
      </w:r>
      <w:r w:rsidRPr="00C90C94">
        <w:rPr>
          <w:rFonts w:ascii="Times New Roman" w:eastAsia="宋体" w:hAnsi="Times New Roman" w:cs="Times New Roman"/>
          <w:sz w:val="21"/>
          <w:szCs w:val="21"/>
        </w:rPr>
        <w:t>深化发展阶段，政府已经能够推行垃圾分类，反映出政府通过转变职能，出台法律法规，不断扩大政策试点。</w:t>
      </w:r>
    </w:p>
    <w:p w14:paraId="7DE1334F"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2</w:t>
      </w:r>
      <w:r w:rsidRPr="00C90C94">
        <w:rPr>
          <w:rFonts w:ascii="Times New Roman" w:eastAsia="宋体" w:hAnsi="Times New Roman" w:cs="Times New Roman"/>
          <w:sz w:val="21"/>
          <w:szCs w:val="21"/>
        </w:rPr>
        <w:t>）</w:t>
      </w:r>
    </w:p>
    <w:p w14:paraId="437A53DC"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①</w:t>
      </w:r>
      <w:r w:rsidRPr="00C90C94">
        <w:rPr>
          <w:rFonts w:ascii="Times New Roman" w:eastAsia="宋体" w:hAnsi="Times New Roman" w:cs="Times New Roman"/>
          <w:sz w:val="21"/>
          <w:szCs w:val="21"/>
        </w:rPr>
        <w:t>坚持一切从实际出发，实事求是，做到主观与客观具体的历史的统一。</w:t>
      </w:r>
    </w:p>
    <w:p w14:paraId="46F009FF"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②</w:t>
      </w:r>
      <w:r w:rsidRPr="00C90C94">
        <w:rPr>
          <w:rFonts w:ascii="Times New Roman" w:eastAsia="宋体" w:hAnsi="Times New Roman" w:cs="Times New Roman"/>
          <w:sz w:val="21"/>
          <w:szCs w:val="21"/>
        </w:rPr>
        <w:t>坚持具体问题具体分析。解决生活垃圾问题上政策要根据不同阶段的特点适应调整。</w:t>
      </w:r>
    </w:p>
    <w:p w14:paraId="01BC44C5"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③</w:t>
      </w:r>
      <w:r w:rsidRPr="00C90C94">
        <w:rPr>
          <w:rFonts w:ascii="Times New Roman" w:eastAsia="宋体" w:hAnsi="Times New Roman" w:cs="Times New Roman"/>
          <w:sz w:val="21"/>
          <w:szCs w:val="21"/>
        </w:rPr>
        <w:t>坚持正确的价值判断和价值选择。解决生活垃圾问题上政策要始终站在</w:t>
      </w:r>
      <w:proofErr w:type="gramStart"/>
      <w:r w:rsidRPr="00C90C94">
        <w:rPr>
          <w:rFonts w:ascii="Times New Roman" w:eastAsia="宋体" w:hAnsi="Times New Roman" w:cs="Times New Roman"/>
          <w:sz w:val="21"/>
          <w:szCs w:val="21"/>
        </w:rPr>
        <w:t>最</w:t>
      </w:r>
      <w:proofErr w:type="gramEnd"/>
      <w:r w:rsidRPr="00C90C94">
        <w:rPr>
          <w:rFonts w:ascii="Times New Roman" w:eastAsia="宋体" w:hAnsi="Times New Roman" w:cs="Times New Roman"/>
          <w:sz w:val="21"/>
          <w:szCs w:val="21"/>
        </w:rPr>
        <w:t>广大人民群众利益的立场上。</w:t>
      </w:r>
    </w:p>
    <w:p w14:paraId="2EA6F7D5"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color w:val="0000FF"/>
          <w:sz w:val="21"/>
          <w:szCs w:val="21"/>
        </w:rPr>
        <w:t>【点评】</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1</w:t>
      </w:r>
      <w:r w:rsidRPr="00C90C94">
        <w:rPr>
          <w:rFonts w:ascii="Times New Roman" w:eastAsia="宋体" w:hAnsi="Times New Roman" w:cs="Times New Roman"/>
          <w:sz w:val="21"/>
          <w:szCs w:val="21"/>
        </w:rPr>
        <w:t>）该题属于分析说明类试题，考查学生调动和运用知识、论证和探究问题的能力，注重对学生阅读材料提取信息、概括提炼观点，描述阐释事物的能力的考查，有一定的难度。解答该题首先要提炼出材料信息所要表达的观点，从材料中找答案，做到理论观点与材料信息有机对接，多角度分层次书写。</w:t>
      </w:r>
    </w:p>
    <w:p w14:paraId="567E7E0C"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2</w:t>
      </w:r>
      <w:r w:rsidRPr="00C90C94">
        <w:rPr>
          <w:rFonts w:ascii="Times New Roman" w:eastAsia="宋体" w:hAnsi="Times New Roman" w:cs="Times New Roman"/>
          <w:sz w:val="21"/>
          <w:szCs w:val="21"/>
        </w:rPr>
        <w:t>）本题</w:t>
      </w:r>
      <w:proofErr w:type="gramStart"/>
      <w:r w:rsidRPr="00C90C94">
        <w:rPr>
          <w:rFonts w:ascii="Times New Roman" w:eastAsia="宋体" w:hAnsi="Times New Roman" w:cs="Times New Roman"/>
          <w:sz w:val="21"/>
          <w:szCs w:val="21"/>
        </w:rPr>
        <w:t>属措施</w:t>
      </w:r>
      <w:proofErr w:type="gramEnd"/>
      <w:r w:rsidRPr="00C90C94">
        <w:rPr>
          <w:rFonts w:ascii="Times New Roman" w:eastAsia="宋体" w:hAnsi="Times New Roman" w:cs="Times New Roman"/>
          <w:sz w:val="21"/>
          <w:szCs w:val="21"/>
        </w:rPr>
        <w:t>类的题型，要求结合材料并运用哲学知识作答，本题知识限定明确，这类试题考查学生阅读材料、提取信息、调动和运用知识、论证和探究问题、解决实际问题的能力，解题的关键是要留意材料中信息，从材料中找答案，将理论观点与材料信息有机对接。考查学生整合知识、调动知识、分析问题、提出解决问题举措的能力。</w:t>
      </w:r>
    </w:p>
    <w:p w14:paraId="4DB670C5" w14:textId="77777777" w:rsidR="00C90C94" w:rsidRPr="00C90C94" w:rsidRDefault="00C90C94" w:rsidP="00C90C94">
      <w:pPr>
        <w:spacing w:after="100" w:line="360" w:lineRule="auto"/>
        <w:ind w:left="273" w:hangingChars="130" w:hanging="273"/>
        <w:rPr>
          <w:rFonts w:ascii="Times New Roman" w:eastAsia="宋体" w:hAnsi="Times New Roman" w:cs="Times New Roman"/>
          <w:sz w:val="21"/>
          <w:szCs w:val="21"/>
        </w:rPr>
      </w:pPr>
      <w:r w:rsidRPr="00C90C94">
        <w:rPr>
          <w:rFonts w:ascii="Times New Roman" w:eastAsia="宋体" w:hAnsi="Times New Roman" w:cs="Times New Roman"/>
          <w:sz w:val="21"/>
          <w:szCs w:val="21"/>
        </w:rPr>
        <w:t>20</w:t>
      </w:r>
      <w:r w:rsidRPr="00C90C94">
        <w:rPr>
          <w:rFonts w:ascii="Times New Roman" w:eastAsia="宋体" w:hAnsi="Times New Roman" w:cs="Times New Roman"/>
          <w:sz w:val="21"/>
          <w:szCs w:val="21"/>
        </w:rPr>
        <w:t>．</w:t>
      </w:r>
      <w:r w:rsidRPr="00C90C94">
        <w:rPr>
          <w:rFonts w:ascii="Times New Roman" w:eastAsia="宋体" w:hAnsi="Times New Roman" w:cs="Times New Roman"/>
          <w:color w:val="0000FF"/>
          <w:sz w:val="21"/>
          <w:szCs w:val="21"/>
        </w:rPr>
        <w:t>【分析】</w:t>
      </w:r>
      <w:r w:rsidRPr="00C90C94">
        <w:rPr>
          <w:rFonts w:ascii="Times New Roman" w:eastAsia="宋体" w:hAnsi="Times New Roman" w:cs="Times New Roman"/>
          <w:sz w:val="21"/>
          <w:szCs w:val="21"/>
        </w:rPr>
        <w:t>本题要求运用《经济生活》知识，完成一下抗</w:t>
      </w:r>
      <w:proofErr w:type="gramStart"/>
      <w:r w:rsidRPr="00C90C94">
        <w:rPr>
          <w:rFonts w:ascii="Times New Roman" w:eastAsia="宋体" w:hAnsi="Times New Roman" w:cs="Times New Roman"/>
          <w:sz w:val="21"/>
          <w:szCs w:val="21"/>
        </w:rPr>
        <w:t>疫</w:t>
      </w:r>
      <w:proofErr w:type="gramEnd"/>
      <w:r w:rsidRPr="00C90C94">
        <w:rPr>
          <w:rFonts w:ascii="Times New Roman" w:eastAsia="宋体" w:hAnsi="Times New Roman" w:cs="Times New Roman"/>
          <w:sz w:val="21"/>
          <w:szCs w:val="21"/>
        </w:rPr>
        <w:t>举措的示意图。通过解读示意图信息可知，属于分析说明类试题，着重分析抗</w:t>
      </w:r>
      <w:proofErr w:type="gramStart"/>
      <w:r w:rsidRPr="00C90C94">
        <w:rPr>
          <w:rFonts w:ascii="Times New Roman" w:eastAsia="宋体" w:hAnsi="Times New Roman" w:cs="Times New Roman"/>
          <w:sz w:val="21"/>
          <w:szCs w:val="21"/>
        </w:rPr>
        <w:t>疫</w:t>
      </w:r>
      <w:proofErr w:type="gramEnd"/>
      <w:r w:rsidRPr="00C90C94">
        <w:rPr>
          <w:rFonts w:ascii="Times New Roman" w:eastAsia="宋体" w:hAnsi="Times New Roman" w:cs="Times New Roman"/>
          <w:sz w:val="21"/>
          <w:szCs w:val="21"/>
        </w:rPr>
        <w:t>措施的作用和意义。解答时把握材料关键信息</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调动全国医疗资源</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加强市场监管</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加大外贸信贷投放</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，调动社会主义市场经济的基本特征、市场配置资源、规范市场秩序、加强宏观调控等知识逐一对应分析回答。</w:t>
      </w:r>
    </w:p>
    <w:p w14:paraId="6B110A4F"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color w:val="0000FF"/>
          <w:sz w:val="21"/>
          <w:szCs w:val="21"/>
        </w:rPr>
        <w:lastRenderedPageBreak/>
        <w:t>【解答】</w:t>
      </w:r>
      <w:r w:rsidRPr="00C90C94">
        <w:rPr>
          <w:rFonts w:ascii="宋体" w:eastAsia="宋体" w:hAnsi="宋体" w:cs="宋体" w:hint="eastAsia"/>
          <w:sz w:val="21"/>
          <w:szCs w:val="21"/>
        </w:rPr>
        <w:t>①</w:t>
      </w:r>
      <w:r w:rsidRPr="00C90C94">
        <w:rPr>
          <w:rFonts w:ascii="Times New Roman" w:eastAsia="宋体" w:hAnsi="Times New Roman" w:cs="Times New Roman"/>
          <w:sz w:val="21"/>
          <w:szCs w:val="21"/>
        </w:rPr>
        <w:t>科学的宏观调控是发挥社会主义市场经济体制优势的内在要求。社会主义市场经济能够发挥国家集中人力、财力办大事的优势、更有成效。</w:t>
      </w:r>
    </w:p>
    <w:p w14:paraId="07C56340"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②</w:t>
      </w:r>
      <w:r w:rsidRPr="00C90C94">
        <w:rPr>
          <w:rFonts w:ascii="Times New Roman" w:eastAsia="宋体" w:hAnsi="Times New Roman" w:cs="Times New Roman"/>
          <w:sz w:val="21"/>
          <w:szCs w:val="21"/>
        </w:rPr>
        <w:t>市场决定资源配置是市场经济的一般规律，市场经济就是市场在资源配置中起决定性作用的经济，有利于促进社会主义市场经济健康发展，有利于维护消费者合法权益。</w:t>
      </w:r>
    </w:p>
    <w:p w14:paraId="3A7D4D1E"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③</w:t>
      </w:r>
      <w:r w:rsidRPr="00C90C94">
        <w:rPr>
          <w:rFonts w:ascii="Times New Roman" w:eastAsia="宋体" w:hAnsi="Times New Roman" w:cs="Times New Roman"/>
          <w:sz w:val="21"/>
          <w:szCs w:val="21"/>
        </w:rPr>
        <w:t>国家运用货币政策加强宏观调控，提高开放型经济水平、品牌、服务为核心的出口竞争新优势，培育贸易新</w:t>
      </w:r>
      <w:proofErr w:type="gramStart"/>
      <w:r w:rsidRPr="00C90C94">
        <w:rPr>
          <w:rFonts w:ascii="Times New Roman" w:eastAsia="宋体" w:hAnsi="Times New Roman" w:cs="Times New Roman"/>
          <w:sz w:val="21"/>
          <w:szCs w:val="21"/>
        </w:rPr>
        <w:t>业态新模式</w:t>
      </w:r>
      <w:proofErr w:type="gramEnd"/>
      <w:r w:rsidRPr="00C90C94">
        <w:rPr>
          <w:rFonts w:ascii="Times New Roman" w:eastAsia="宋体" w:hAnsi="Times New Roman" w:cs="Times New Roman"/>
          <w:sz w:val="21"/>
          <w:szCs w:val="21"/>
        </w:rPr>
        <w:t>。</w:t>
      </w:r>
    </w:p>
    <w:p w14:paraId="74043A95"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color w:val="0000FF"/>
          <w:sz w:val="21"/>
          <w:szCs w:val="21"/>
        </w:rPr>
        <w:t>【点评】</w:t>
      </w:r>
      <w:r w:rsidRPr="00C90C94">
        <w:rPr>
          <w:rFonts w:ascii="Times New Roman" w:eastAsia="宋体" w:hAnsi="Times New Roman" w:cs="Times New Roman"/>
          <w:sz w:val="21"/>
          <w:szCs w:val="21"/>
        </w:rPr>
        <w:t>该题属于分析说明类试题，考查学生调动和运用知识、论证和探究问题的能力，注重对学生阅读材料提取信息、概括提炼观点，描述阐释事物的能力的考查，有一定的难度。解答该题首先要提炼出材料信息所要表达的观点，从材料中找答案，做到理论观点与材料信息有机对接，多角度分层次书写。</w:t>
      </w:r>
    </w:p>
    <w:p w14:paraId="6148594B" w14:textId="77777777" w:rsidR="00C90C94" w:rsidRPr="00C90C94" w:rsidRDefault="00C90C94" w:rsidP="00C90C94">
      <w:pPr>
        <w:spacing w:after="100" w:line="360" w:lineRule="auto"/>
        <w:ind w:left="273" w:hangingChars="130" w:hanging="273"/>
        <w:rPr>
          <w:rFonts w:ascii="Times New Roman" w:eastAsia="宋体" w:hAnsi="Times New Roman" w:cs="Times New Roman"/>
          <w:sz w:val="21"/>
          <w:szCs w:val="21"/>
        </w:rPr>
      </w:pPr>
      <w:r w:rsidRPr="00C90C94">
        <w:rPr>
          <w:rFonts w:ascii="Times New Roman" w:eastAsia="宋体" w:hAnsi="Times New Roman" w:cs="Times New Roman"/>
          <w:sz w:val="21"/>
          <w:szCs w:val="21"/>
        </w:rPr>
        <w:t>21</w:t>
      </w:r>
      <w:r w:rsidRPr="00C90C94">
        <w:rPr>
          <w:rFonts w:ascii="Times New Roman" w:eastAsia="宋体" w:hAnsi="Times New Roman" w:cs="Times New Roman"/>
          <w:sz w:val="21"/>
          <w:szCs w:val="21"/>
        </w:rPr>
        <w:t>．</w:t>
      </w:r>
      <w:r w:rsidRPr="00C90C94">
        <w:rPr>
          <w:rFonts w:ascii="Times New Roman" w:eastAsia="宋体" w:hAnsi="Times New Roman" w:cs="Times New Roman"/>
          <w:color w:val="0000FF"/>
          <w:sz w:val="21"/>
          <w:szCs w:val="21"/>
        </w:rPr>
        <w:t>【分析】</w:t>
      </w:r>
      <w:r w:rsidRPr="00C90C94">
        <w:rPr>
          <w:rFonts w:ascii="Times New Roman" w:eastAsia="宋体" w:hAnsi="Times New Roman" w:cs="Times New Roman"/>
          <w:sz w:val="21"/>
          <w:szCs w:val="21"/>
        </w:rPr>
        <w:t>本题以大自然的造化力量，创造了一个千变万化的世界为话题设置相关情境，从《生活与哲学》角度设置相关问题，考查考生对哲学与生活的关系、真正的哲学的作用、矛盾的普遍性等知识的把握，考查学生政治认同、法治意识、公共参与的核心素养，培养思考的兴趣和品质，激发公民政治责任感。本题设问指向运用《生活与哲学》知识，谈谈如何理解</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化</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的智慧。解答时把握材料关键信息，调动运用教材知识加以分析。</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化</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体现在我们的生活中，处理问题时的</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化繁为简</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，人际关系中的</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化干戈为玉帛</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，艺术创作上的</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化腐朽为神奇</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，社会发展中的工业化、城市化、信息化现代化等等。我们可以从哲学与生活的关系、哲学的作用和功能、矛盾的普遍性等角度思考分析。</w:t>
      </w:r>
    </w:p>
    <w:p w14:paraId="2F967321"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color w:val="0000FF"/>
          <w:sz w:val="21"/>
          <w:szCs w:val="21"/>
        </w:rPr>
        <w:t>【解答】</w:t>
      </w:r>
      <w:r w:rsidRPr="00C90C94">
        <w:rPr>
          <w:rFonts w:ascii="宋体" w:eastAsia="宋体" w:hAnsi="宋体" w:cs="宋体" w:hint="eastAsia"/>
          <w:sz w:val="21"/>
          <w:szCs w:val="21"/>
        </w:rPr>
        <w:t>①</w:t>
      </w:r>
      <w:r w:rsidRPr="00C90C94">
        <w:rPr>
          <w:rFonts w:ascii="Times New Roman" w:eastAsia="宋体" w:hAnsi="Times New Roman" w:cs="Times New Roman"/>
          <w:sz w:val="21"/>
          <w:szCs w:val="21"/>
        </w:rPr>
        <w:t>哲学的智慧产生于人类的实践活动，哲学源于人们在实践中对世界的追问和思考。</w:t>
      </w:r>
    </w:p>
    <w:p w14:paraId="39CB8D82"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②</w:t>
      </w:r>
      <w:r w:rsidRPr="00C90C94">
        <w:rPr>
          <w:rFonts w:ascii="Times New Roman" w:eastAsia="宋体" w:hAnsi="Times New Roman" w:cs="Times New Roman"/>
          <w:sz w:val="21"/>
          <w:szCs w:val="21"/>
        </w:rPr>
        <w:t>哲学是指导人们生活得更好的艺术。哲学能启迪智慧，哲学的任务，在人类生活的路途上点起前行的明灯。</w:t>
      </w:r>
    </w:p>
    <w:p w14:paraId="510089DE"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③</w:t>
      </w:r>
      <w:r w:rsidRPr="00C90C94">
        <w:rPr>
          <w:rFonts w:ascii="Times New Roman" w:eastAsia="宋体" w:hAnsi="Times New Roman" w:cs="Times New Roman"/>
          <w:sz w:val="21"/>
          <w:szCs w:val="21"/>
        </w:rPr>
        <w:t>真正的哲学是社会变革的先导，为我们的生活和实践提供积极有益的指导。</w:t>
      </w:r>
    </w:p>
    <w:p w14:paraId="1CB5FB18" w14:textId="77777777" w:rsidR="00C90C94"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宋体" w:eastAsia="宋体" w:hAnsi="宋体" w:cs="宋体" w:hint="eastAsia"/>
          <w:sz w:val="21"/>
          <w:szCs w:val="21"/>
        </w:rPr>
        <w:t>④</w:t>
      </w:r>
      <w:r w:rsidRPr="00C90C94">
        <w:rPr>
          <w:rFonts w:ascii="Times New Roman" w:eastAsia="宋体" w:hAnsi="Times New Roman" w:cs="Times New Roman"/>
          <w:sz w:val="21"/>
          <w:szCs w:val="21"/>
        </w:rPr>
        <w:t>矛盾具有普遍性，我们要承认矛盾、揭露矛盾和解决矛盾，处理问题时的</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化繁为简</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，艺术创作上的</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化腐朽为神奇</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社会发展中的工业化、信息化现代化等等。</w:t>
      </w:r>
    </w:p>
    <w:p w14:paraId="768B096B" w14:textId="4D6807E9" w:rsidR="00A46221" w:rsidRPr="00C90C94" w:rsidRDefault="00C90C94" w:rsidP="00C90C94">
      <w:pPr>
        <w:spacing w:after="100" w:line="360" w:lineRule="auto"/>
        <w:ind w:leftChars="130" w:left="286"/>
        <w:rPr>
          <w:rFonts w:ascii="Times New Roman" w:eastAsia="宋体" w:hAnsi="Times New Roman" w:cs="Times New Roman"/>
          <w:sz w:val="21"/>
          <w:szCs w:val="21"/>
        </w:rPr>
      </w:pPr>
      <w:r w:rsidRPr="00C90C94">
        <w:rPr>
          <w:rFonts w:ascii="Times New Roman" w:eastAsia="宋体" w:hAnsi="Times New Roman" w:cs="Times New Roman"/>
          <w:color w:val="0000FF"/>
          <w:sz w:val="21"/>
          <w:szCs w:val="21"/>
        </w:rPr>
        <w:t>【点评】</w:t>
      </w:r>
      <w:r w:rsidRPr="00C90C94">
        <w:rPr>
          <w:rFonts w:ascii="Times New Roman" w:eastAsia="宋体" w:hAnsi="Times New Roman" w:cs="Times New Roman"/>
          <w:sz w:val="21"/>
          <w:szCs w:val="21"/>
        </w:rPr>
        <w:t>演绎型主观题（</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体现型</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）：这类题目的形式一定是给出相关的情景材料，且一般包含着多层意思，设问一般是</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上述材料是如何体现</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w:t>
      </w:r>
      <w:r w:rsidRPr="00C90C94">
        <w:rPr>
          <w:rFonts w:ascii="Times New Roman" w:eastAsia="宋体" w:hAnsi="Times New Roman" w:cs="Times New Roman"/>
          <w:sz w:val="21"/>
          <w:szCs w:val="21"/>
        </w:rPr>
        <w:t>从逻辑思维形式讲，此类题属于从一般到个别的演绎式主观题。解答</w:t>
      </w:r>
      <w:proofErr w:type="gramStart"/>
      <w:r w:rsidRPr="00C90C94">
        <w:rPr>
          <w:rFonts w:ascii="Times New Roman" w:eastAsia="宋体" w:hAnsi="Times New Roman" w:cs="Times New Roman"/>
          <w:sz w:val="21"/>
          <w:szCs w:val="21"/>
        </w:rPr>
        <w:t>此类题须先</w:t>
      </w:r>
      <w:proofErr w:type="gramEnd"/>
      <w:r w:rsidRPr="00C90C94">
        <w:rPr>
          <w:rFonts w:ascii="Times New Roman" w:eastAsia="宋体" w:hAnsi="Times New Roman" w:cs="Times New Roman"/>
          <w:sz w:val="21"/>
          <w:szCs w:val="21"/>
        </w:rPr>
        <w:t>将材料分成若干层意思，把所学教材中与材料相关的所有知识点一一罗列，然后将这些知识点与材料中的关键语句加以对照，二者相符的就是答案要点。答题时，应先写教材中的知识点，再采用材料中的关键词句说明它体现了这一原理即可，即要做到观点与材料相结合。具体的解题思路是：定点﹣﹣联系﹣﹣疏理﹣﹣作答。</w:t>
      </w:r>
    </w:p>
    <w:sectPr w:rsidR="00A46221" w:rsidRPr="00C90C94" w:rsidSect="00DF5F76">
      <w:footerReference w:type="default" r:id="rId19"/>
      <w:pgSz w:w="11906" w:h="16838"/>
      <w:pgMar w:top="720" w:right="720" w:bottom="720" w:left="720"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8992EC" w14:textId="77777777" w:rsidR="00266C83" w:rsidRDefault="00266C83" w:rsidP="00B443F4">
      <w:pPr>
        <w:spacing w:after="0"/>
      </w:pPr>
      <w:r>
        <w:separator/>
      </w:r>
    </w:p>
  </w:endnote>
  <w:endnote w:type="continuationSeparator" w:id="0">
    <w:p w14:paraId="4BF50937" w14:textId="77777777" w:rsidR="00266C83" w:rsidRDefault="00266C83" w:rsidP="00B443F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ime New Roman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46010566"/>
      <w:docPartObj>
        <w:docPartGallery w:val="Page Numbers (Bottom of Page)"/>
        <w:docPartUnique/>
      </w:docPartObj>
    </w:sdtPr>
    <w:sdtEndPr/>
    <w:sdtContent>
      <w:sdt>
        <w:sdtPr>
          <w:id w:val="98381352"/>
          <w:docPartObj>
            <w:docPartGallery w:val="Page Numbers (Top of Page)"/>
            <w:docPartUnique/>
          </w:docPartObj>
        </w:sdtPr>
        <w:sdtEndPr/>
        <w:sdtContent>
          <w:p w14:paraId="3577897C" w14:textId="77777777" w:rsidR="000D60A8" w:rsidRDefault="000D60A8" w:rsidP="00851F48">
            <w:pPr>
              <w:pStyle w:val="a6"/>
              <w:jc w:val="center"/>
            </w:pPr>
            <w:r>
              <w:rPr>
                <w:lang w:val="zh-CN"/>
              </w:rPr>
              <w:t xml:space="preserve"> </w:t>
            </w:r>
            <w:r>
              <w:rPr>
                <w:b/>
                <w:sz w:val="24"/>
                <w:szCs w:val="24"/>
              </w:rPr>
              <w:fldChar w:fldCharType="begin"/>
            </w:r>
            <w:r>
              <w:rPr>
                <w:b/>
              </w:rPr>
              <w:instrText>PAGE</w:instrText>
            </w:r>
            <w:r>
              <w:rPr>
                <w:b/>
                <w:sz w:val="24"/>
                <w:szCs w:val="24"/>
              </w:rPr>
              <w:fldChar w:fldCharType="separate"/>
            </w:r>
            <w:r>
              <w:rPr>
                <w:b/>
                <w:noProof/>
              </w:rPr>
              <w:t>1</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Pr>
                <w:b/>
                <w:noProof/>
              </w:rPr>
              <w:t>1</w:t>
            </w:r>
            <w:r>
              <w:rPr>
                <w:b/>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6D2B7B" w14:textId="77777777" w:rsidR="00266C83" w:rsidRDefault="00266C83" w:rsidP="00B443F4">
      <w:pPr>
        <w:spacing w:after="0"/>
      </w:pPr>
      <w:r>
        <w:separator/>
      </w:r>
    </w:p>
  </w:footnote>
  <w:footnote w:type="continuationSeparator" w:id="0">
    <w:p w14:paraId="5C9F16AB" w14:textId="77777777" w:rsidR="00266C83" w:rsidRDefault="00266C83" w:rsidP="00B443F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53E02F4C"/>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1" w15:restartNumberingAfterBreak="0">
    <w:nsid w:val="2192D568"/>
    <w:multiLevelType w:val="singleLevel"/>
    <w:tmpl w:val="2192D568"/>
    <w:lvl w:ilvl="0">
      <w:start w:val="31"/>
      <w:numFmt w:val="decimal"/>
      <w:lvlText w:val="%1."/>
      <w:lvlJc w:val="left"/>
      <w:pPr>
        <w:tabs>
          <w:tab w:val="left" w:pos="312"/>
        </w:tabs>
        <w:ind w:left="0" w:firstLine="0"/>
      </w:pPr>
    </w:lvl>
  </w:abstractNum>
  <w:abstractNum w:abstractNumId="2" w15:restartNumberingAfterBreak="0">
    <w:nsid w:val="3D010444"/>
    <w:multiLevelType w:val="hybridMultilevel"/>
    <w:tmpl w:val="8098B438"/>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3" w15:restartNumberingAfterBreak="0">
    <w:nsid w:val="406364F3"/>
    <w:multiLevelType w:val="singleLevel"/>
    <w:tmpl w:val="406364F3"/>
    <w:lvl w:ilvl="0">
      <w:start w:val="3"/>
      <w:numFmt w:val="decimal"/>
      <w:suff w:val="nothing"/>
      <w:lvlText w:val="（%1）"/>
      <w:lvlJc w:val="left"/>
      <w:pPr>
        <w:ind w:left="0" w:firstLine="0"/>
      </w:pPr>
    </w:lvl>
  </w:abstractNum>
  <w:num w:numId="1">
    <w:abstractNumId w:val="2"/>
  </w:num>
  <w:num w:numId="2">
    <w:abstractNumId w:val="0"/>
  </w:num>
  <w:num w:numId="3">
    <w:abstractNumId w:val="1"/>
    <w:lvlOverride w:ilvl="0">
      <w:startOverride w:val="31"/>
    </w:lvlOverride>
  </w:num>
  <w:num w:numId="4">
    <w:abstractNumId w:val="3"/>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D50"/>
    <w:rsid w:val="000366C4"/>
    <w:rsid w:val="00085E22"/>
    <w:rsid w:val="000B76B9"/>
    <w:rsid w:val="000D60A8"/>
    <w:rsid w:val="000F6F2F"/>
    <w:rsid w:val="00134454"/>
    <w:rsid w:val="00145C80"/>
    <w:rsid w:val="00175298"/>
    <w:rsid w:val="00181296"/>
    <w:rsid w:val="001C64A8"/>
    <w:rsid w:val="00266C83"/>
    <w:rsid w:val="0028015D"/>
    <w:rsid w:val="002944CE"/>
    <w:rsid w:val="002B2315"/>
    <w:rsid w:val="002C069E"/>
    <w:rsid w:val="002D3525"/>
    <w:rsid w:val="00305E9C"/>
    <w:rsid w:val="00315CCA"/>
    <w:rsid w:val="00323B43"/>
    <w:rsid w:val="00340279"/>
    <w:rsid w:val="00371440"/>
    <w:rsid w:val="003759D5"/>
    <w:rsid w:val="00375EF5"/>
    <w:rsid w:val="003854D1"/>
    <w:rsid w:val="003A488E"/>
    <w:rsid w:val="003B5195"/>
    <w:rsid w:val="003B72AD"/>
    <w:rsid w:val="003D37D8"/>
    <w:rsid w:val="003D40E5"/>
    <w:rsid w:val="003E4E00"/>
    <w:rsid w:val="00412E94"/>
    <w:rsid w:val="00422893"/>
    <w:rsid w:val="00426133"/>
    <w:rsid w:val="004358AB"/>
    <w:rsid w:val="00445B4D"/>
    <w:rsid w:val="0045093E"/>
    <w:rsid w:val="00463BDA"/>
    <w:rsid w:val="00474E2D"/>
    <w:rsid w:val="004A36F1"/>
    <w:rsid w:val="004D3B83"/>
    <w:rsid w:val="004D7B35"/>
    <w:rsid w:val="004E7CF0"/>
    <w:rsid w:val="00515404"/>
    <w:rsid w:val="0057283C"/>
    <w:rsid w:val="005A31B2"/>
    <w:rsid w:val="00622923"/>
    <w:rsid w:val="00631047"/>
    <w:rsid w:val="006C7716"/>
    <w:rsid w:val="00761593"/>
    <w:rsid w:val="007852AC"/>
    <w:rsid w:val="007857D1"/>
    <w:rsid w:val="007918FB"/>
    <w:rsid w:val="007D142B"/>
    <w:rsid w:val="007F2C88"/>
    <w:rsid w:val="008006E2"/>
    <w:rsid w:val="00811330"/>
    <w:rsid w:val="00846001"/>
    <w:rsid w:val="00851F48"/>
    <w:rsid w:val="008627D9"/>
    <w:rsid w:val="008B7726"/>
    <w:rsid w:val="008D66DA"/>
    <w:rsid w:val="008F6F41"/>
    <w:rsid w:val="00910FEB"/>
    <w:rsid w:val="00947FF2"/>
    <w:rsid w:val="009936E1"/>
    <w:rsid w:val="009C5AEA"/>
    <w:rsid w:val="009F0EFA"/>
    <w:rsid w:val="00A0535E"/>
    <w:rsid w:val="00A46221"/>
    <w:rsid w:val="00A64F2A"/>
    <w:rsid w:val="00A83DA4"/>
    <w:rsid w:val="00AC10AA"/>
    <w:rsid w:val="00B003FB"/>
    <w:rsid w:val="00B13FFF"/>
    <w:rsid w:val="00B443F4"/>
    <w:rsid w:val="00B9345F"/>
    <w:rsid w:val="00BB0DD7"/>
    <w:rsid w:val="00BC4912"/>
    <w:rsid w:val="00BC54EA"/>
    <w:rsid w:val="00BC7023"/>
    <w:rsid w:val="00C41E32"/>
    <w:rsid w:val="00C45EB9"/>
    <w:rsid w:val="00C56F27"/>
    <w:rsid w:val="00C85EA7"/>
    <w:rsid w:val="00C90C94"/>
    <w:rsid w:val="00C95409"/>
    <w:rsid w:val="00CD1F90"/>
    <w:rsid w:val="00CD272C"/>
    <w:rsid w:val="00CD5757"/>
    <w:rsid w:val="00CE74FC"/>
    <w:rsid w:val="00D129A3"/>
    <w:rsid w:val="00D2753F"/>
    <w:rsid w:val="00D31D50"/>
    <w:rsid w:val="00D87DCE"/>
    <w:rsid w:val="00DA66C4"/>
    <w:rsid w:val="00DB3268"/>
    <w:rsid w:val="00DB7D94"/>
    <w:rsid w:val="00DC7149"/>
    <w:rsid w:val="00DF5F76"/>
    <w:rsid w:val="00E30014"/>
    <w:rsid w:val="00E6645E"/>
    <w:rsid w:val="00EA5FE8"/>
    <w:rsid w:val="00EC6E86"/>
    <w:rsid w:val="00EE04DC"/>
    <w:rsid w:val="00F33911"/>
    <w:rsid w:val="00F92065"/>
    <w:rsid w:val="00FA2B9E"/>
    <w:rsid w:val="00FB44DD"/>
    <w:rsid w:val="00FC3A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6AADAC"/>
  <w15:docId w15:val="{41929C9D-6486-42A8-851C-A2CACD604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23B43"/>
    <w:pPr>
      <w:adjustRightInd w:val="0"/>
      <w:snapToGrid w:val="0"/>
      <w:spacing w:line="240" w:lineRule="auto"/>
    </w:pPr>
    <w:rPr>
      <w:rFonts w:ascii="Tahoma" w:hAnsi="Tahoma"/>
    </w:rPr>
  </w:style>
  <w:style w:type="paragraph" w:styleId="1">
    <w:name w:val="heading 1"/>
    <w:basedOn w:val="a0"/>
    <w:next w:val="a0"/>
    <w:link w:val="10"/>
    <w:qFormat/>
    <w:rsid w:val="007857D1"/>
    <w:pPr>
      <w:keepNext/>
      <w:keepLines/>
      <w:widowControl w:val="0"/>
      <w:adjustRightInd/>
      <w:snapToGrid/>
      <w:spacing w:before="340" w:after="330" w:line="578" w:lineRule="auto"/>
      <w:jc w:val="both"/>
      <w:outlineLvl w:val="0"/>
    </w:pPr>
    <w:rPr>
      <w:rFonts w:ascii="Times New Roman" w:eastAsia="宋体" w:hAnsi="Times New Roman" w:cs="Times New Roman"/>
      <w:b/>
      <w:bCs/>
      <w:kern w:val="44"/>
      <w:sz w:val="44"/>
      <w:szCs w:val="44"/>
    </w:rPr>
  </w:style>
  <w:style w:type="paragraph" w:styleId="2">
    <w:name w:val="heading 2"/>
    <w:basedOn w:val="a0"/>
    <w:next w:val="a0"/>
    <w:link w:val="20"/>
    <w:qFormat/>
    <w:rsid w:val="007857D1"/>
    <w:pPr>
      <w:keepNext/>
      <w:keepLines/>
      <w:widowControl w:val="0"/>
      <w:adjustRightInd/>
      <w:snapToGrid/>
      <w:spacing w:before="260" w:after="260" w:line="416" w:lineRule="auto"/>
      <w:jc w:val="both"/>
      <w:outlineLvl w:val="1"/>
    </w:pPr>
    <w:rPr>
      <w:rFonts w:ascii="Arial" w:eastAsia="黑体" w:hAnsi="Arial" w:cs="Times New Roman"/>
      <w:b/>
      <w:bCs/>
      <w:kern w:val="2"/>
      <w:sz w:val="32"/>
      <w:szCs w:val="32"/>
    </w:rPr>
  </w:style>
  <w:style w:type="paragraph" w:styleId="3">
    <w:name w:val="heading 3"/>
    <w:basedOn w:val="a0"/>
    <w:next w:val="a0"/>
    <w:link w:val="30"/>
    <w:qFormat/>
    <w:rsid w:val="007857D1"/>
    <w:pPr>
      <w:keepNext/>
      <w:keepLines/>
      <w:widowControl w:val="0"/>
      <w:adjustRightInd/>
      <w:snapToGrid/>
      <w:spacing w:before="260" w:after="260" w:line="416" w:lineRule="auto"/>
      <w:jc w:val="both"/>
      <w:outlineLvl w:val="2"/>
    </w:pPr>
    <w:rPr>
      <w:rFonts w:ascii="Times New Roman" w:eastAsia="宋体" w:hAnsi="Times New Roman" w:cs="Times New Roman"/>
      <w:b/>
      <w:bCs/>
      <w:kern w:val="2"/>
      <w:sz w:val="32"/>
      <w:szCs w:val="32"/>
    </w:rPr>
  </w:style>
  <w:style w:type="paragraph" w:styleId="4">
    <w:name w:val="heading 4"/>
    <w:basedOn w:val="a0"/>
    <w:next w:val="a0"/>
    <w:link w:val="40"/>
    <w:qFormat/>
    <w:rsid w:val="007857D1"/>
    <w:pPr>
      <w:keepNext/>
      <w:keepLines/>
      <w:widowControl w:val="0"/>
      <w:adjustRightInd/>
      <w:snapToGrid/>
      <w:spacing w:before="280" w:after="290" w:line="376" w:lineRule="auto"/>
      <w:jc w:val="both"/>
      <w:outlineLvl w:val="3"/>
    </w:pPr>
    <w:rPr>
      <w:rFonts w:ascii="Arial" w:eastAsia="黑体" w:hAnsi="Arial" w:cs="Times New Roman"/>
      <w:b/>
      <w:bCs/>
      <w:kern w:val="2"/>
      <w:sz w:val="28"/>
      <w:szCs w:val="28"/>
    </w:rPr>
  </w:style>
  <w:style w:type="paragraph" w:styleId="5">
    <w:name w:val="heading 5"/>
    <w:basedOn w:val="a0"/>
    <w:next w:val="a0"/>
    <w:link w:val="50"/>
    <w:qFormat/>
    <w:rsid w:val="007857D1"/>
    <w:pPr>
      <w:keepNext/>
      <w:keepLines/>
      <w:widowControl w:val="0"/>
      <w:adjustRightInd/>
      <w:snapToGrid/>
      <w:spacing w:before="280" w:after="290" w:line="376" w:lineRule="auto"/>
      <w:jc w:val="both"/>
      <w:outlineLvl w:val="4"/>
    </w:pPr>
    <w:rPr>
      <w:rFonts w:ascii="Times New Roman" w:eastAsia="宋体" w:hAnsi="Times New Roman" w:cs="Times New Roman"/>
      <w:b/>
      <w:bCs/>
      <w:kern w:val="2"/>
      <w:sz w:val="28"/>
      <w:szCs w:val="28"/>
    </w:rPr>
  </w:style>
  <w:style w:type="paragraph" w:styleId="6">
    <w:name w:val="heading 6"/>
    <w:basedOn w:val="a0"/>
    <w:next w:val="a0"/>
    <w:link w:val="60"/>
    <w:qFormat/>
    <w:rsid w:val="007857D1"/>
    <w:pPr>
      <w:keepNext/>
      <w:keepLines/>
      <w:widowControl w:val="0"/>
      <w:adjustRightInd/>
      <w:snapToGrid/>
      <w:spacing w:before="240" w:after="64" w:line="320" w:lineRule="auto"/>
      <w:jc w:val="both"/>
      <w:outlineLvl w:val="5"/>
    </w:pPr>
    <w:rPr>
      <w:rFonts w:ascii="Arial" w:eastAsia="黑体" w:hAnsi="Arial" w:cs="Times New Roman"/>
      <w:b/>
      <w:bCs/>
      <w:kern w:val="2"/>
      <w:sz w:val="24"/>
      <w:szCs w:val="24"/>
    </w:rPr>
  </w:style>
  <w:style w:type="paragraph" w:styleId="7">
    <w:name w:val="heading 7"/>
    <w:basedOn w:val="a0"/>
    <w:next w:val="a0"/>
    <w:link w:val="70"/>
    <w:qFormat/>
    <w:rsid w:val="007857D1"/>
    <w:pPr>
      <w:keepNext/>
      <w:keepLines/>
      <w:widowControl w:val="0"/>
      <w:adjustRightInd/>
      <w:snapToGrid/>
      <w:spacing w:before="240" w:after="64" w:line="320" w:lineRule="auto"/>
      <w:jc w:val="both"/>
      <w:outlineLvl w:val="6"/>
    </w:pPr>
    <w:rPr>
      <w:rFonts w:ascii="Times New Roman" w:eastAsia="宋体" w:hAnsi="Times New Roman" w:cs="Times New Roman"/>
      <w:b/>
      <w:bCs/>
      <w:kern w:val="2"/>
      <w:sz w:val="24"/>
      <w:szCs w:val="24"/>
    </w:rPr>
  </w:style>
  <w:style w:type="paragraph" w:styleId="8">
    <w:name w:val="heading 8"/>
    <w:basedOn w:val="a0"/>
    <w:next w:val="a0"/>
    <w:link w:val="80"/>
    <w:qFormat/>
    <w:rsid w:val="007857D1"/>
    <w:pPr>
      <w:keepNext/>
      <w:keepLines/>
      <w:widowControl w:val="0"/>
      <w:adjustRightInd/>
      <w:snapToGrid/>
      <w:spacing w:before="240" w:after="64" w:line="320" w:lineRule="auto"/>
      <w:jc w:val="both"/>
      <w:outlineLvl w:val="7"/>
    </w:pPr>
    <w:rPr>
      <w:rFonts w:ascii="Arial" w:eastAsia="黑体" w:hAnsi="Arial" w:cs="Times New Roman"/>
      <w:kern w:val="2"/>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nhideWhenUsed/>
    <w:rsid w:val="00B443F4"/>
    <w:pPr>
      <w:pBdr>
        <w:bottom w:val="single" w:sz="6" w:space="1" w:color="auto"/>
      </w:pBdr>
      <w:tabs>
        <w:tab w:val="center" w:pos="4153"/>
        <w:tab w:val="right" w:pos="8306"/>
      </w:tabs>
      <w:jc w:val="center"/>
    </w:pPr>
    <w:rPr>
      <w:sz w:val="18"/>
      <w:szCs w:val="18"/>
    </w:rPr>
  </w:style>
  <w:style w:type="character" w:customStyle="1" w:styleId="a5">
    <w:name w:val="页眉 字符"/>
    <w:basedOn w:val="a1"/>
    <w:link w:val="a4"/>
    <w:rsid w:val="00B443F4"/>
    <w:rPr>
      <w:rFonts w:ascii="Tahoma" w:hAnsi="Tahoma"/>
      <w:sz w:val="18"/>
      <w:szCs w:val="18"/>
    </w:rPr>
  </w:style>
  <w:style w:type="paragraph" w:styleId="a6">
    <w:name w:val="footer"/>
    <w:basedOn w:val="a0"/>
    <w:link w:val="a7"/>
    <w:unhideWhenUsed/>
    <w:rsid w:val="00B443F4"/>
    <w:pPr>
      <w:tabs>
        <w:tab w:val="center" w:pos="4153"/>
        <w:tab w:val="right" w:pos="8306"/>
      </w:tabs>
    </w:pPr>
    <w:rPr>
      <w:sz w:val="18"/>
      <w:szCs w:val="18"/>
    </w:rPr>
  </w:style>
  <w:style w:type="character" w:customStyle="1" w:styleId="a7">
    <w:name w:val="页脚 字符"/>
    <w:basedOn w:val="a1"/>
    <w:link w:val="a6"/>
    <w:rsid w:val="00B443F4"/>
    <w:rPr>
      <w:rFonts w:ascii="Tahoma" w:hAnsi="Tahoma"/>
      <w:sz w:val="18"/>
      <w:szCs w:val="18"/>
    </w:rPr>
  </w:style>
  <w:style w:type="paragraph" w:customStyle="1" w:styleId="Normal1">
    <w:name w:val="Normal_1"/>
    <w:uiPriority w:val="99"/>
    <w:qFormat/>
    <w:rsid w:val="00D2753F"/>
    <w:pPr>
      <w:widowControl w:val="0"/>
      <w:spacing w:after="0" w:line="240" w:lineRule="auto"/>
      <w:jc w:val="both"/>
    </w:pPr>
    <w:rPr>
      <w:rFonts w:ascii="Time New Romans" w:eastAsia="宋体" w:hAnsi="Time New Romans" w:cs="宋体"/>
      <w:kern w:val="2"/>
      <w:sz w:val="21"/>
    </w:rPr>
  </w:style>
  <w:style w:type="character" w:styleId="a8">
    <w:name w:val="Hyperlink"/>
    <w:uiPriority w:val="99"/>
    <w:rsid w:val="00D2753F"/>
    <w:rPr>
      <w:color w:val="0000FF"/>
      <w:u w:val="single"/>
    </w:rPr>
  </w:style>
  <w:style w:type="character" w:customStyle="1" w:styleId="subtitles0">
    <w:name w:val="sub_title s0"/>
    <w:basedOn w:val="a1"/>
    <w:rsid w:val="00D2753F"/>
  </w:style>
  <w:style w:type="character" w:styleId="a9">
    <w:name w:val="Strong"/>
    <w:qFormat/>
    <w:rsid w:val="00D2753F"/>
    <w:rPr>
      <w:b/>
      <w:bCs/>
    </w:rPr>
  </w:style>
  <w:style w:type="character" w:styleId="aa">
    <w:name w:val="annotation reference"/>
    <w:semiHidden/>
    <w:rsid w:val="00D2753F"/>
    <w:rPr>
      <w:sz w:val="21"/>
      <w:szCs w:val="21"/>
    </w:rPr>
  </w:style>
  <w:style w:type="paragraph" w:styleId="ab">
    <w:name w:val="annotation text"/>
    <w:basedOn w:val="a0"/>
    <w:link w:val="ac"/>
    <w:semiHidden/>
    <w:rsid w:val="00D2753F"/>
    <w:pPr>
      <w:widowControl w:val="0"/>
      <w:adjustRightInd/>
      <w:snapToGrid/>
      <w:spacing w:after="0"/>
    </w:pPr>
    <w:rPr>
      <w:rFonts w:ascii="Time New Romans" w:eastAsia="宋体" w:hAnsi="Time New Romans" w:cs="宋体"/>
      <w:kern w:val="2"/>
      <w:sz w:val="21"/>
      <w:szCs w:val="24"/>
    </w:rPr>
  </w:style>
  <w:style w:type="character" w:customStyle="1" w:styleId="ac">
    <w:name w:val="批注文字 字符"/>
    <w:basedOn w:val="a1"/>
    <w:link w:val="ab"/>
    <w:semiHidden/>
    <w:rsid w:val="00D2753F"/>
    <w:rPr>
      <w:rFonts w:ascii="Time New Romans" w:eastAsia="宋体" w:hAnsi="Time New Romans" w:cs="宋体"/>
      <w:kern w:val="2"/>
      <w:sz w:val="21"/>
      <w:szCs w:val="24"/>
    </w:rPr>
  </w:style>
  <w:style w:type="paragraph" w:styleId="ad">
    <w:name w:val="Balloon Text"/>
    <w:basedOn w:val="a0"/>
    <w:link w:val="ae"/>
    <w:uiPriority w:val="99"/>
    <w:semiHidden/>
    <w:rsid w:val="00D2753F"/>
    <w:pPr>
      <w:widowControl w:val="0"/>
      <w:adjustRightInd/>
      <w:snapToGrid/>
      <w:spacing w:after="0"/>
      <w:jc w:val="both"/>
    </w:pPr>
    <w:rPr>
      <w:rFonts w:ascii="Time New Romans" w:eastAsia="宋体" w:hAnsi="Time New Romans" w:cs="宋体"/>
      <w:kern w:val="2"/>
      <w:sz w:val="18"/>
      <w:szCs w:val="18"/>
    </w:rPr>
  </w:style>
  <w:style w:type="character" w:customStyle="1" w:styleId="ae">
    <w:name w:val="批注框文本 字符"/>
    <w:basedOn w:val="a1"/>
    <w:link w:val="ad"/>
    <w:uiPriority w:val="99"/>
    <w:semiHidden/>
    <w:rsid w:val="00D2753F"/>
    <w:rPr>
      <w:rFonts w:ascii="Time New Romans" w:eastAsia="宋体" w:hAnsi="Time New Romans" w:cs="宋体"/>
      <w:kern w:val="2"/>
      <w:sz w:val="18"/>
      <w:szCs w:val="18"/>
    </w:rPr>
  </w:style>
  <w:style w:type="paragraph" w:customStyle="1" w:styleId="11">
    <w:name w:val="无间隔1"/>
    <w:qFormat/>
    <w:rsid w:val="00D2753F"/>
    <w:pPr>
      <w:widowControl w:val="0"/>
      <w:spacing w:after="0" w:line="240" w:lineRule="auto"/>
      <w:jc w:val="both"/>
    </w:pPr>
    <w:rPr>
      <w:rFonts w:ascii="Calibri" w:eastAsia="宋体" w:hAnsi="Calibri" w:cs="宋体"/>
      <w:kern w:val="2"/>
      <w:sz w:val="21"/>
    </w:rPr>
  </w:style>
  <w:style w:type="paragraph" w:styleId="a">
    <w:name w:val="List Bullet"/>
    <w:basedOn w:val="a0"/>
    <w:rsid w:val="00D2753F"/>
    <w:pPr>
      <w:widowControl w:val="0"/>
      <w:numPr>
        <w:numId w:val="2"/>
      </w:numPr>
      <w:adjustRightInd/>
      <w:snapToGrid/>
      <w:spacing w:after="0"/>
      <w:jc w:val="both"/>
    </w:pPr>
    <w:rPr>
      <w:rFonts w:ascii="Time New Romans" w:eastAsia="宋体" w:hAnsi="Time New Romans" w:cs="宋体"/>
      <w:kern w:val="2"/>
      <w:sz w:val="21"/>
    </w:rPr>
  </w:style>
  <w:style w:type="table" w:styleId="af">
    <w:name w:val="Table Grid"/>
    <w:basedOn w:val="a2"/>
    <w:uiPriority w:val="99"/>
    <w:rsid w:val="00D2753F"/>
    <w:pPr>
      <w:widowControl w:val="0"/>
      <w:spacing w:after="0" w:line="240" w:lineRule="auto"/>
      <w:jc w:val="both"/>
    </w:pPr>
    <w:rPr>
      <w:rFonts w:ascii="Time New Romans" w:eastAsia="宋体" w:hAnsi="Time New Romans" w:cs="宋体"/>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无列表1"/>
    <w:next w:val="a3"/>
    <w:uiPriority w:val="99"/>
    <w:semiHidden/>
    <w:unhideWhenUsed/>
    <w:rsid w:val="00D2753F"/>
  </w:style>
  <w:style w:type="paragraph" w:customStyle="1" w:styleId="Normal0">
    <w:name w:val="Normal_0"/>
    <w:uiPriority w:val="99"/>
    <w:qFormat/>
    <w:rsid w:val="00D2753F"/>
    <w:pPr>
      <w:spacing w:after="0" w:line="240" w:lineRule="auto"/>
    </w:pPr>
    <w:rPr>
      <w:rFonts w:ascii="Calibri" w:eastAsia="宋体" w:hAnsi="Calibri" w:cs="Calibri"/>
      <w:sz w:val="24"/>
      <w:szCs w:val="24"/>
    </w:rPr>
  </w:style>
  <w:style w:type="paragraph" w:styleId="af0">
    <w:name w:val="Title"/>
    <w:basedOn w:val="a0"/>
    <w:next w:val="a0"/>
    <w:link w:val="af1"/>
    <w:qFormat/>
    <w:rsid w:val="00D2753F"/>
    <w:pPr>
      <w:widowControl w:val="0"/>
      <w:adjustRightInd/>
      <w:snapToGrid/>
      <w:spacing w:before="240" w:after="60"/>
      <w:jc w:val="center"/>
      <w:outlineLvl w:val="0"/>
    </w:pPr>
    <w:rPr>
      <w:rFonts w:ascii="Cambria" w:eastAsia="宋体" w:hAnsi="Cambria" w:cs="宋体"/>
      <w:b/>
      <w:bCs/>
      <w:kern w:val="2"/>
      <w:sz w:val="28"/>
      <w:szCs w:val="32"/>
    </w:rPr>
  </w:style>
  <w:style w:type="character" w:customStyle="1" w:styleId="af1">
    <w:name w:val="标题 字符"/>
    <w:basedOn w:val="a1"/>
    <w:link w:val="af0"/>
    <w:rsid w:val="00D2753F"/>
    <w:rPr>
      <w:rFonts w:ascii="Cambria" w:eastAsia="宋体" w:hAnsi="Cambria" w:cs="宋体"/>
      <w:b/>
      <w:bCs/>
      <w:kern w:val="2"/>
      <w:sz w:val="28"/>
      <w:szCs w:val="32"/>
    </w:rPr>
  </w:style>
  <w:style w:type="paragraph" w:customStyle="1" w:styleId="Header0">
    <w:name w:val="Header_0"/>
    <w:basedOn w:val="Normal1"/>
    <w:rsid w:val="00D2753F"/>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f2">
    <w:name w:val="Placeholder Text"/>
    <w:basedOn w:val="a1"/>
    <w:uiPriority w:val="99"/>
    <w:semiHidden/>
    <w:rsid w:val="00375EF5"/>
    <w:rPr>
      <w:color w:val="808080"/>
    </w:rPr>
  </w:style>
  <w:style w:type="paragraph" w:styleId="af3">
    <w:name w:val="No Spacing"/>
    <w:link w:val="af4"/>
    <w:uiPriority w:val="1"/>
    <w:qFormat/>
    <w:rsid w:val="003B5195"/>
    <w:pPr>
      <w:spacing w:after="0" w:line="240" w:lineRule="auto"/>
    </w:pPr>
    <w:rPr>
      <w:rFonts w:ascii="Calibri" w:eastAsia="宋体" w:hAnsi="Calibri" w:cs="Times New Roman"/>
    </w:rPr>
  </w:style>
  <w:style w:type="character" w:customStyle="1" w:styleId="af4">
    <w:name w:val="无间隔 字符"/>
    <w:basedOn w:val="a1"/>
    <w:link w:val="af3"/>
    <w:uiPriority w:val="1"/>
    <w:rsid w:val="003B5195"/>
    <w:rPr>
      <w:rFonts w:ascii="Calibri" w:eastAsia="宋体" w:hAnsi="Calibri" w:cs="Times New Roman"/>
    </w:rPr>
  </w:style>
  <w:style w:type="paragraph" w:styleId="af5">
    <w:name w:val="Date"/>
    <w:basedOn w:val="a0"/>
    <w:next w:val="a0"/>
    <w:link w:val="af6"/>
    <w:uiPriority w:val="99"/>
    <w:semiHidden/>
    <w:unhideWhenUsed/>
    <w:rsid w:val="003B5195"/>
    <w:pPr>
      <w:widowControl w:val="0"/>
      <w:adjustRightInd/>
      <w:snapToGrid/>
      <w:spacing w:after="0"/>
      <w:ind w:leftChars="2500" w:left="100"/>
      <w:jc w:val="both"/>
    </w:pPr>
    <w:rPr>
      <w:rFonts w:ascii="Calibri" w:eastAsia="宋体" w:hAnsi="Calibri" w:cs="Times New Roman"/>
      <w:kern w:val="2"/>
      <w:sz w:val="21"/>
    </w:rPr>
  </w:style>
  <w:style w:type="character" w:customStyle="1" w:styleId="af6">
    <w:name w:val="日期 字符"/>
    <w:basedOn w:val="a1"/>
    <w:link w:val="af5"/>
    <w:uiPriority w:val="99"/>
    <w:semiHidden/>
    <w:rsid w:val="003B5195"/>
    <w:rPr>
      <w:rFonts w:ascii="Calibri" w:eastAsia="宋体" w:hAnsi="Calibri" w:cs="Times New Roman"/>
      <w:kern w:val="2"/>
      <w:sz w:val="21"/>
    </w:rPr>
  </w:style>
  <w:style w:type="paragraph" w:customStyle="1" w:styleId="DefaultParagraph">
    <w:name w:val="DefaultParagraph"/>
    <w:rsid w:val="003B5195"/>
    <w:pPr>
      <w:spacing w:after="0" w:line="240" w:lineRule="auto"/>
    </w:pPr>
    <w:rPr>
      <w:rFonts w:ascii="Times New Roman" w:eastAsia="宋体" w:hAnsi="Calibri" w:cs="Times New Roman"/>
      <w:kern w:val="2"/>
      <w:sz w:val="21"/>
    </w:rPr>
  </w:style>
  <w:style w:type="paragraph" w:customStyle="1" w:styleId="MTDisplayEquation">
    <w:name w:val="MTDisplayEquation"/>
    <w:basedOn w:val="a0"/>
    <w:next w:val="a0"/>
    <w:link w:val="MTDisplayEquation0"/>
    <w:rsid w:val="00AC10AA"/>
    <w:pPr>
      <w:tabs>
        <w:tab w:val="center" w:pos="5240"/>
        <w:tab w:val="right" w:pos="10460"/>
      </w:tabs>
    </w:pPr>
  </w:style>
  <w:style w:type="character" w:customStyle="1" w:styleId="MTDisplayEquation0">
    <w:name w:val="MTDisplayEquation 字符"/>
    <w:basedOn w:val="a1"/>
    <w:link w:val="MTDisplayEquation"/>
    <w:rsid w:val="00AC10AA"/>
    <w:rPr>
      <w:rFonts w:ascii="Tahoma" w:hAnsi="Tahoma"/>
    </w:rPr>
  </w:style>
  <w:style w:type="character" w:styleId="af7">
    <w:name w:val="FollowedHyperlink"/>
    <w:basedOn w:val="a1"/>
    <w:uiPriority w:val="99"/>
    <w:semiHidden/>
    <w:unhideWhenUsed/>
    <w:rsid w:val="009C5AEA"/>
    <w:rPr>
      <w:color w:val="800080" w:themeColor="followedHyperlink"/>
      <w:u w:val="single"/>
    </w:rPr>
  </w:style>
  <w:style w:type="paragraph" w:customStyle="1" w:styleId="msonormal0">
    <w:name w:val="msonormal"/>
    <w:basedOn w:val="a0"/>
    <w:rsid w:val="009C5AEA"/>
    <w:pPr>
      <w:adjustRightInd/>
      <w:snapToGrid/>
      <w:spacing w:before="100" w:beforeAutospacing="1" w:after="100" w:afterAutospacing="1"/>
    </w:pPr>
    <w:rPr>
      <w:rFonts w:ascii="宋体" w:eastAsia="宋体" w:hAnsi="宋体" w:cs="宋体"/>
      <w:sz w:val="24"/>
      <w:szCs w:val="24"/>
    </w:rPr>
  </w:style>
  <w:style w:type="paragraph" w:customStyle="1" w:styleId="Normal4">
    <w:name w:val="Normal_4"/>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5">
    <w:name w:val="Normal_5"/>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6">
    <w:name w:val="Normal_6"/>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3">
    <w:name w:val="Normal_3"/>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10">
    <w:name w:val="Normal_1_0"/>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40">
    <w:name w:val="Normal_4_0"/>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50">
    <w:name w:val="Normal_5_0"/>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60">
    <w:name w:val="Normal_6_0"/>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41">
    <w:name w:val="Normal_4_1"/>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51">
    <w:name w:val="Normal_5_1"/>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11">
    <w:name w:val="Normal_1_1"/>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42">
    <w:name w:val="Normal_4_2"/>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52">
    <w:name w:val="Normal_5_2"/>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61">
    <w:name w:val="Normal_6_1"/>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00">
    <w:name w:val="Normal_0_0"/>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30">
    <w:name w:val="Normal_3_0"/>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43">
    <w:name w:val="Normal_4_3"/>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53">
    <w:name w:val="Normal_5_3"/>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12">
    <w:name w:val="Normal_1_2"/>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44">
    <w:name w:val="Normal_4_4"/>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54">
    <w:name w:val="Normal_5_4"/>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62">
    <w:name w:val="Normal_6_2"/>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01">
    <w:name w:val="Normal_0_1"/>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31">
    <w:name w:val="Normal_3_1"/>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45">
    <w:name w:val="Normal_4_5"/>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55">
    <w:name w:val="Normal_5_5"/>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02">
    <w:name w:val="Normal_0_2"/>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32">
    <w:name w:val="Normal_3_2"/>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46">
    <w:name w:val="Normal_4_6"/>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56">
    <w:name w:val="Normal_5_6"/>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03">
    <w:name w:val="Normal_0_3"/>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33">
    <w:name w:val="Normal_3_3"/>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47">
    <w:name w:val="Normal_4_7"/>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57">
    <w:name w:val="Normal_5_7"/>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13">
    <w:name w:val="Normal_1_3"/>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48">
    <w:name w:val="Normal_4_8"/>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58">
    <w:name w:val="Normal_5_8"/>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63">
    <w:name w:val="Normal_6_3"/>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04">
    <w:name w:val="Normal_0_4"/>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34">
    <w:name w:val="Normal_3_4"/>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49">
    <w:name w:val="Normal_4_9"/>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59">
    <w:name w:val="Normal_5_9"/>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05">
    <w:name w:val="Normal_0_5"/>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35">
    <w:name w:val="Normal_3_5"/>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410">
    <w:name w:val="Normal_4_10"/>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510">
    <w:name w:val="Normal_5_10"/>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14">
    <w:name w:val="Normal_1_4"/>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411">
    <w:name w:val="Normal_4_11"/>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511">
    <w:name w:val="Normal_5_11"/>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64">
    <w:name w:val="Normal_6_4"/>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15">
    <w:name w:val="Normal_1_5"/>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412">
    <w:name w:val="Normal_4_12"/>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512">
    <w:name w:val="Normal_5_12"/>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65">
    <w:name w:val="Normal_6_5"/>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16">
    <w:name w:val="Normal_1_6"/>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413">
    <w:name w:val="Normal_4_13"/>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513">
    <w:name w:val="Normal_5_13"/>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66">
    <w:name w:val="Normal_6_6"/>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17">
    <w:name w:val="Normal_1_7"/>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414">
    <w:name w:val="Normal_4_14"/>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514">
    <w:name w:val="Normal_5_14"/>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67">
    <w:name w:val="Normal_6_7"/>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18">
    <w:name w:val="Normal_1_8"/>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415">
    <w:name w:val="Normal_4_15"/>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515">
    <w:name w:val="Normal_5_15"/>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68">
    <w:name w:val="Normal_6_8"/>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19">
    <w:name w:val="Normal_1_9"/>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416">
    <w:name w:val="Normal_4_16"/>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516">
    <w:name w:val="Normal_5_16"/>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69">
    <w:name w:val="Normal_6_9"/>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110">
    <w:name w:val="Normal_1_10"/>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417">
    <w:name w:val="Normal_4_17"/>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517">
    <w:name w:val="Normal_5_17"/>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610">
    <w:name w:val="Normal_6_10"/>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111">
    <w:name w:val="Normal_1_11"/>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36">
    <w:name w:val="Normal_3_6"/>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418">
    <w:name w:val="Normal_4_18"/>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518">
    <w:name w:val="Normal_5_18"/>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06">
    <w:name w:val="Normal_0_6"/>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112">
    <w:name w:val="Normal_1_12"/>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419">
    <w:name w:val="Normal_4_19"/>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519">
    <w:name w:val="Normal_5_19"/>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611">
    <w:name w:val="Normal_6_11"/>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07">
    <w:name w:val="Normal_0_7"/>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113">
    <w:name w:val="Normal_1_13"/>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420">
    <w:name w:val="Normal_4_20"/>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520">
    <w:name w:val="Normal_5_20"/>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612">
    <w:name w:val="Normal_6_12"/>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08">
    <w:name w:val="Normal_0_8"/>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114">
    <w:name w:val="Normal_1_14"/>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421">
    <w:name w:val="Normal_4_21"/>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521">
    <w:name w:val="Normal_5_21"/>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613">
    <w:name w:val="Normal_6_13"/>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09">
    <w:name w:val="Normal_0_9"/>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115">
    <w:name w:val="Normal_1_15"/>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422">
    <w:name w:val="Normal_4_22"/>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522">
    <w:name w:val="Normal_5_22"/>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614">
    <w:name w:val="Normal_6_14"/>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010">
    <w:name w:val="Normal_0_10"/>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116">
    <w:name w:val="Normal_1_16"/>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423">
    <w:name w:val="Normal_4_23"/>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523">
    <w:name w:val="Normal_5_23"/>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615">
    <w:name w:val="Normal_6_15"/>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011">
    <w:name w:val="Normal_0_11"/>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117">
    <w:name w:val="Normal_1_17"/>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424">
    <w:name w:val="Normal_4_24"/>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524">
    <w:name w:val="Normal_5_24"/>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616">
    <w:name w:val="Normal_6_16"/>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012">
    <w:name w:val="Normal_0_12"/>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118">
    <w:name w:val="Normal_1_18"/>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425">
    <w:name w:val="Normal_4_25"/>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525">
    <w:name w:val="Normal_5_25"/>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617">
    <w:name w:val="Normal_6_17"/>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013">
    <w:name w:val="Normal_0_13"/>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119">
    <w:name w:val="Normal_1_19"/>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426">
    <w:name w:val="Normal_4_26"/>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526">
    <w:name w:val="Normal_5_26"/>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618">
    <w:name w:val="Normal_6_18"/>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014">
    <w:name w:val="Normal_0_14"/>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015">
    <w:name w:val="Normal_0_15"/>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016">
    <w:name w:val="Normal_0_16"/>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017">
    <w:name w:val="Normal_0_17"/>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018">
    <w:name w:val="Normal_0_18"/>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019">
    <w:name w:val="Normal_0_19"/>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020">
    <w:name w:val="Normal_0_20"/>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021">
    <w:name w:val="Normal_0_21"/>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022">
    <w:name w:val="Normal_0_22"/>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023">
    <w:name w:val="Normal_0_23"/>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024">
    <w:name w:val="Normal_0_24"/>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025">
    <w:name w:val="Normal_0_25"/>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026">
    <w:name w:val="Normal_0_26"/>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027">
    <w:name w:val="Normal_0_27"/>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028">
    <w:name w:val="Normal_0_28"/>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029">
    <w:name w:val="Normal_0_29"/>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030">
    <w:name w:val="Normal_0_30"/>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031">
    <w:name w:val="Normal_0_31"/>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032">
    <w:name w:val="Normal_0_32"/>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033">
    <w:name w:val="Normal_0_33"/>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034">
    <w:name w:val="Normal_0_34"/>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120">
    <w:name w:val="Normal_1_20"/>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035">
    <w:name w:val="Normal_0_35"/>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121">
    <w:name w:val="Normal_1_21"/>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036">
    <w:name w:val="Normal_0_36"/>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122">
    <w:name w:val="Normal_1_22"/>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037">
    <w:name w:val="Normal_0_37"/>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123">
    <w:name w:val="Normal_1_23"/>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038">
    <w:name w:val="Normal_0_38"/>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124">
    <w:name w:val="Normal_1_24"/>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039">
    <w:name w:val="Normal_0_39"/>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125">
    <w:name w:val="Normal_1_25"/>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040">
    <w:name w:val="Normal_0_40"/>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126">
    <w:name w:val="Normal_1_26"/>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041">
    <w:name w:val="Normal_0_41"/>
    <w:uiPriority w:val="99"/>
    <w:rsid w:val="009C5AEA"/>
    <w:pPr>
      <w:widowControl w:val="0"/>
      <w:spacing w:after="0" w:line="240" w:lineRule="auto"/>
      <w:jc w:val="both"/>
    </w:pPr>
    <w:rPr>
      <w:rFonts w:ascii="Calibri" w:eastAsia="宋体" w:hAnsi="Calibri" w:cs="Times New Roman"/>
      <w:kern w:val="2"/>
      <w:sz w:val="21"/>
    </w:rPr>
  </w:style>
  <w:style w:type="paragraph" w:customStyle="1" w:styleId="Normal127">
    <w:name w:val="Normal_1_27"/>
    <w:uiPriority w:val="99"/>
    <w:rsid w:val="009C5AEA"/>
    <w:pPr>
      <w:widowControl w:val="0"/>
      <w:spacing w:after="0" w:line="240" w:lineRule="auto"/>
      <w:jc w:val="both"/>
    </w:pPr>
    <w:rPr>
      <w:rFonts w:ascii="Calibri" w:eastAsia="宋体" w:hAnsi="Calibri" w:cs="Times New Roman"/>
      <w:kern w:val="2"/>
      <w:sz w:val="21"/>
    </w:rPr>
  </w:style>
  <w:style w:type="table" w:customStyle="1" w:styleId="TableNormal0">
    <w:name w:val="Table Normal_0"/>
    <w:uiPriority w:val="2"/>
    <w:semiHidden/>
    <w:unhideWhenUsed/>
    <w:qFormat/>
    <w:rsid w:val="00A46221"/>
    <w:pPr>
      <w:widowControl w:val="0"/>
      <w:spacing w:after="0" w:line="240" w:lineRule="auto"/>
    </w:pPr>
    <w:rPr>
      <w:rFonts w:eastAsiaTheme="minorEastAsia"/>
      <w:lang w:eastAsia="en-US"/>
    </w:rPr>
    <w:tblPr>
      <w:tblInd w:w="0" w:type="dxa"/>
      <w:tblCellMar>
        <w:top w:w="0" w:type="dxa"/>
        <w:left w:w="0" w:type="dxa"/>
        <w:bottom w:w="0" w:type="dxa"/>
        <w:right w:w="0" w:type="dxa"/>
      </w:tblCellMar>
    </w:tblPr>
  </w:style>
  <w:style w:type="paragraph" w:styleId="af8">
    <w:name w:val="Body Text"/>
    <w:basedOn w:val="a0"/>
    <w:link w:val="af9"/>
    <w:uiPriority w:val="1"/>
    <w:qFormat/>
    <w:rsid w:val="00A46221"/>
    <w:pPr>
      <w:widowControl w:val="0"/>
      <w:adjustRightInd/>
      <w:snapToGrid/>
      <w:spacing w:after="0"/>
      <w:ind w:left="114"/>
    </w:pPr>
    <w:rPr>
      <w:rFonts w:ascii="宋体" w:eastAsia="宋体" w:hAnsi="宋体"/>
      <w:sz w:val="21"/>
      <w:szCs w:val="21"/>
      <w:lang w:eastAsia="en-US"/>
    </w:rPr>
  </w:style>
  <w:style w:type="character" w:customStyle="1" w:styleId="af9">
    <w:name w:val="正文文本 字符"/>
    <w:basedOn w:val="a1"/>
    <w:link w:val="af8"/>
    <w:uiPriority w:val="1"/>
    <w:rsid w:val="00A46221"/>
    <w:rPr>
      <w:rFonts w:ascii="宋体" w:eastAsia="宋体" w:hAnsi="宋体"/>
      <w:sz w:val="21"/>
      <w:szCs w:val="21"/>
      <w:lang w:eastAsia="en-US"/>
    </w:rPr>
  </w:style>
  <w:style w:type="paragraph" w:customStyle="1" w:styleId="21">
    <w:name w:val="标题 21"/>
    <w:basedOn w:val="a0"/>
    <w:uiPriority w:val="1"/>
    <w:qFormat/>
    <w:rsid w:val="00A46221"/>
    <w:pPr>
      <w:widowControl w:val="0"/>
      <w:adjustRightInd/>
      <w:snapToGrid/>
      <w:spacing w:after="0"/>
      <w:ind w:left="114"/>
      <w:outlineLvl w:val="2"/>
    </w:pPr>
    <w:rPr>
      <w:rFonts w:ascii="宋体" w:eastAsia="宋体" w:hAnsi="宋体"/>
      <w:b/>
      <w:bCs/>
      <w:sz w:val="21"/>
      <w:szCs w:val="21"/>
      <w:lang w:eastAsia="en-US"/>
    </w:rPr>
  </w:style>
  <w:style w:type="paragraph" w:customStyle="1" w:styleId="TableParagraph">
    <w:name w:val="Table Paragraph"/>
    <w:basedOn w:val="a0"/>
    <w:uiPriority w:val="1"/>
    <w:qFormat/>
    <w:rsid w:val="00A46221"/>
    <w:pPr>
      <w:widowControl w:val="0"/>
      <w:adjustRightInd/>
      <w:snapToGrid/>
      <w:spacing w:after="0"/>
    </w:pPr>
    <w:rPr>
      <w:rFonts w:asciiTheme="minorHAnsi" w:eastAsiaTheme="minorEastAsia" w:hAnsiTheme="minorHAnsi"/>
      <w:lang w:eastAsia="en-US"/>
    </w:rPr>
  </w:style>
  <w:style w:type="character" w:customStyle="1" w:styleId="10">
    <w:name w:val="标题 1 字符"/>
    <w:basedOn w:val="a1"/>
    <w:link w:val="1"/>
    <w:rsid w:val="007857D1"/>
    <w:rPr>
      <w:rFonts w:ascii="Times New Roman" w:eastAsia="宋体" w:hAnsi="Times New Roman" w:cs="Times New Roman"/>
      <w:b/>
      <w:bCs/>
      <w:kern w:val="44"/>
      <w:sz w:val="44"/>
      <w:szCs w:val="44"/>
    </w:rPr>
  </w:style>
  <w:style w:type="character" w:customStyle="1" w:styleId="20">
    <w:name w:val="标题 2 字符"/>
    <w:basedOn w:val="a1"/>
    <w:link w:val="2"/>
    <w:rsid w:val="007857D1"/>
    <w:rPr>
      <w:rFonts w:ascii="Arial" w:eastAsia="黑体" w:hAnsi="Arial" w:cs="Times New Roman"/>
      <w:b/>
      <w:bCs/>
      <w:kern w:val="2"/>
      <w:sz w:val="32"/>
      <w:szCs w:val="32"/>
    </w:rPr>
  </w:style>
  <w:style w:type="character" w:customStyle="1" w:styleId="30">
    <w:name w:val="标题 3 字符"/>
    <w:basedOn w:val="a1"/>
    <w:link w:val="3"/>
    <w:rsid w:val="007857D1"/>
    <w:rPr>
      <w:rFonts w:ascii="Times New Roman" w:eastAsia="宋体" w:hAnsi="Times New Roman" w:cs="Times New Roman"/>
      <w:b/>
      <w:bCs/>
      <w:kern w:val="2"/>
      <w:sz w:val="32"/>
      <w:szCs w:val="32"/>
    </w:rPr>
  </w:style>
  <w:style w:type="character" w:customStyle="1" w:styleId="40">
    <w:name w:val="标题 4 字符"/>
    <w:basedOn w:val="a1"/>
    <w:link w:val="4"/>
    <w:rsid w:val="007857D1"/>
    <w:rPr>
      <w:rFonts w:ascii="Arial" w:eastAsia="黑体" w:hAnsi="Arial" w:cs="Times New Roman"/>
      <w:b/>
      <w:bCs/>
      <w:kern w:val="2"/>
      <w:sz w:val="28"/>
      <w:szCs w:val="28"/>
    </w:rPr>
  </w:style>
  <w:style w:type="character" w:customStyle="1" w:styleId="50">
    <w:name w:val="标题 5 字符"/>
    <w:basedOn w:val="a1"/>
    <w:link w:val="5"/>
    <w:rsid w:val="007857D1"/>
    <w:rPr>
      <w:rFonts w:ascii="Times New Roman" w:eastAsia="宋体" w:hAnsi="Times New Roman" w:cs="Times New Roman"/>
      <w:b/>
      <w:bCs/>
      <w:kern w:val="2"/>
      <w:sz w:val="28"/>
      <w:szCs w:val="28"/>
    </w:rPr>
  </w:style>
  <w:style w:type="character" w:customStyle="1" w:styleId="60">
    <w:name w:val="标题 6 字符"/>
    <w:basedOn w:val="a1"/>
    <w:link w:val="6"/>
    <w:rsid w:val="007857D1"/>
    <w:rPr>
      <w:rFonts w:ascii="Arial" w:eastAsia="黑体" w:hAnsi="Arial" w:cs="Times New Roman"/>
      <w:b/>
      <w:bCs/>
      <w:kern w:val="2"/>
      <w:sz w:val="24"/>
      <w:szCs w:val="24"/>
    </w:rPr>
  </w:style>
  <w:style w:type="character" w:customStyle="1" w:styleId="70">
    <w:name w:val="标题 7 字符"/>
    <w:basedOn w:val="a1"/>
    <w:link w:val="7"/>
    <w:rsid w:val="007857D1"/>
    <w:rPr>
      <w:rFonts w:ascii="Times New Roman" w:eastAsia="宋体" w:hAnsi="Times New Roman" w:cs="Times New Roman"/>
      <w:b/>
      <w:bCs/>
      <w:kern w:val="2"/>
      <w:sz w:val="24"/>
      <w:szCs w:val="24"/>
    </w:rPr>
  </w:style>
  <w:style w:type="character" w:customStyle="1" w:styleId="80">
    <w:name w:val="标题 8 字符"/>
    <w:basedOn w:val="a1"/>
    <w:link w:val="8"/>
    <w:rsid w:val="007857D1"/>
    <w:rPr>
      <w:rFonts w:ascii="Arial" w:eastAsia="黑体" w:hAnsi="Arial" w:cs="Times New Roman"/>
      <w:kern w:val="2"/>
      <w:sz w:val="24"/>
      <w:szCs w:val="24"/>
    </w:rPr>
  </w:style>
  <w:style w:type="paragraph" w:styleId="afa">
    <w:name w:val="Plain Text"/>
    <w:basedOn w:val="a0"/>
    <w:link w:val="afb"/>
    <w:rsid w:val="007857D1"/>
    <w:pPr>
      <w:widowControl w:val="0"/>
      <w:adjustRightInd/>
      <w:snapToGrid/>
      <w:spacing w:after="0"/>
      <w:jc w:val="both"/>
    </w:pPr>
    <w:rPr>
      <w:rFonts w:ascii="宋体" w:eastAsia="宋体" w:hAnsi="Courier New" w:cs="Courier New"/>
      <w:kern w:val="2"/>
      <w:sz w:val="21"/>
      <w:szCs w:val="21"/>
    </w:rPr>
  </w:style>
  <w:style w:type="character" w:customStyle="1" w:styleId="afb">
    <w:name w:val="纯文本 字符"/>
    <w:basedOn w:val="a1"/>
    <w:link w:val="afa"/>
    <w:rsid w:val="007857D1"/>
    <w:rPr>
      <w:rFonts w:ascii="宋体" w:eastAsia="宋体"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9233623">
      <w:bodyDiv w:val="1"/>
      <w:marLeft w:val="0"/>
      <w:marRight w:val="0"/>
      <w:marTop w:val="0"/>
      <w:marBottom w:val="0"/>
      <w:divBdr>
        <w:top w:val="none" w:sz="0" w:space="0" w:color="auto"/>
        <w:left w:val="none" w:sz="0" w:space="0" w:color="auto"/>
        <w:bottom w:val="none" w:sz="0" w:space="0" w:color="auto"/>
        <w:right w:val="none" w:sz="0" w:space="0" w:color="auto"/>
      </w:divBdr>
    </w:div>
    <w:div w:id="837159801">
      <w:bodyDiv w:val="1"/>
      <w:marLeft w:val="0"/>
      <w:marRight w:val="0"/>
      <w:marTop w:val="0"/>
      <w:marBottom w:val="0"/>
      <w:divBdr>
        <w:top w:val="none" w:sz="0" w:space="0" w:color="auto"/>
        <w:left w:val="none" w:sz="0" w:space="0" w:color="auto"/>
        <w:bottom w:val="none" w:sz="0" w:space="0" w:color="auto"/>
        <w:right w:val="none" w:sz="0" w:space="0" w:color="auto"/>
      </w:divBdr>
    </w:div>
    <w:div w:id="148670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numbering" Target="numbering.xml"/><Relationship Id="rId16" Type="http://schemas.microsoft.com/office/2007/relationships/hdphoto" Target="media/hdphoto1.wdp"/><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EDE9065-4F62-4F1D-85D9-4192D8214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2491</Words>
  <Characters>14204</Characters>
  <Application>Microsoft Office Word</Application>
  <DocSecurity>0</DocSecurity>
  <Lines>118</Lines>
  <Paragraphs>33</Paragraphs>
  <ScaleCrop>false</ScaleCrop>
  <Company/>
  <LinksUpToDate>false</LinksUpToDate>
  <CharactersWithSpaces>16662</CharactersWithSpaces>
  <SharedDoc>false</SharedDoc>
  <HyperlinkBase>http://www.xuexiguanjia.org/app-wxindex-run?app=handout</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“北京题库”服务号</dc:title>
  <dc:subject>关注“北京题库”服务号下载更多资料</dc:subject>
  <dc:creator>北京题库</dc:creator>
  <dc:description>关注“北京题库”服务号下载更多资料</dc:description>
  <cp:lastModifiedBy>xb21cn</cp:lastModifiedBy>
  <cp:revision>5</cp:revision>
  <cp:lastPrinted>2021-03-11T07:54:00Z</cp:lastPrinted>
  <dcterms:created xsi:type="dcterms:W3CDTF">2021-03-11T07:54:00Z</dcterms:created>
  <dcterms:modified xsi:type="dcterms:W3CDTF">2021-03-11T07:56:00Z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